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899"/>
        <w:gridCol w:w="900"/>
        <w:gridCol w:w="540"/>
        <w:gridCol w:w="360"/>
        <w:gridCol w:w="273"/>
        <w:gridCol w:w="178"/>
        <w:gridCol w:w="742"/>
        <w:gridCol w:w="1732"/>
        <w:gridCol w:w="2474"/>
        <w:gridCol w:w="226"/>
        <w:gridCol w:w="2928"/>
      </w:tblGrid>
      <w:tr w:rsidR="001241D2" w:rsidRPr="00650221" w14:paraId="455A335A" w14:textId="77777777">
        <w:trPr>
          <w:cantSplit/>
          <w:trHeight w:val="453"/>
          <w:jc w:val="center"/>
        </w:trPr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D65F1" w14:textId="77777777" w:rsidR="001241D2" w:rsidRPr="00650221" w:rsidRDefault="00E10318" w:rsidP="00777EAD">
            <w:pPr>
              <w:keepNext/>
              <w:spacing w:after="0" w:line="240" w:lineRule="auto"/>
              <w:ind w:left="708" w:hanging="708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FECHA DE RECEPCIÓN</w:t>
            </w: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DE LA SOLICITUD</w:t>
            </w:r>
          </w:p>
        </w:tc>
        <w:tc>
          <w:tcPr>
            <w:tcW w:w="56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C9D74" w14:textId="34D378C8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CONTRATO PEDIDO DE ADQUISICIÓN DE BIENES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128E1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NÚMERO DE CONTRATO </w:t>
            </w:r>
          </w:p>
        </w:tc>
      </w:tr>
      <w:tr w:rsidR="001241D2" w:rsidRPr="00650221" w14:paraId="7ADD897F" w14:textId="77777777">
        <w:trPr>
          <w:cantSplit/>
          <w:trHeight w:val="210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0E807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DÍA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21055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MES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98B21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AÑO</w:t>
            </w:r>
          </w:p>
        </w:tc>
        <w:tc>
          <w:tcPr>
            <w:tcW w:w="56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B73BD" w14:textId="77777777" w:rsidR="001241D2" w:rsidRPr="00650221" w:rsidRDefault="001241D2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33F228" w14:textId="64D7AC93" w:rsidR="001241D2" w:rsidRPr="00650221" w:rsidRDefault="00C2616D" w:rsidP="002336D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  <w:lang w:val="es-ES"/>
              </w:rPr>
              <w:t>CP-</w:t>
            </w:r>
            <w:r w:rsidR="00E94313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  <w:lang w:val="es-ES"/>
              </w:rPr>
              <w:t>0</w:t>
            </w:r>
            <w:r w:rsidR="002336D0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  <w:lang w:val="es-ES"/>
              </w:rPr>
              <w:t>91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  <w:lang w:val="es-ES"/>
              </w:rPr>
              <w:t>/2022</w:t>
            </w:r>
          </w:p>
        </w:tc>
      </w:tr>
      <w:tr w:rsidR="003C3CBB" w:rsidRPr="00650221" w14:paraId="2386AAA0" w14:textId="77777777" w:rsidTr="00CE1339">
        <w:trPr>
          <w:cantSplit/>
          <w:trHeight w:val="90"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754B12C" w14:textId="77FC1E2C" w:rsidR="003C3CBB" w:rsidRPr="00650221" w:rsidRDefault="002336D0" w:rsidP="000013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BDC5" w14:textId="1E1E6C82" w:rsidR="003C3CBB" w:rsidRPr="00650221" w:rsidRDefault="002336D0" w:rsidP="000013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06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0CA59" w14:textId="3D8E7FA8" w:rsidR="003C3CBB" w:rsidRPr="00650221" w:rsidRDefault="001C72D2" w:rsidP="000013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2022</w:t>
            </w:r>
          </w:p>
        </w:tc>
        <w:tc>
          <w:tcPr>
            <w:tcW w:w="56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F7073" w14:textId="77777777" w:rsidR="003C3CBB" w:rsidRPr="00650221" w:rsidRDefault="003C3CBB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9EDDA" w14:textId="77777777" w:rsidR="003C3CBB" w:rsidRPr="00650221" w:rsidRDefault="003C3CBB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1241D2" w:rsidRPr="00650221" w14:paraId="111FC493" w14:textId="77777777">
        <w:trPr>
          <w:cantSplit/>
          <w:trHeight w:val="23"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04C7B38" w14:textId="6F574FBF" w:rsidR="001241D2" w:rsidRPr="00650221" w:rsidRDefault="00E10318" w:rsidP="002336D0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En la Ciudad de Toluca de Lerdo, Capital del Estado de México, siendo las </w:t>
            </w:r>
            <w:r w:rsidR="006818BF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diez </w:t>
            </w:r>
            <w:r w:rsidRPr="00650221">
              <w:rPr>
                <w:rStyle w:val="Estilo19"/>
                <w:rFonts w:cs="Arial"/>
                <w:sz w:val="15"/>
                <w:szCs w:val="15"/>
              </w:rPr>
              <w:t>horas</w:t>
            </w:r>
            <w:r w:rsidR="00D35656" w:rsidRPr="00650221">
              <w:rPr>
                <w:rStyle w:val="Estilo19"/>
                <w:rFonts w:cs="Arial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>del día</w:t>
            </w:r>
            <w:r w:rsidR="00BB6E34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2336D0" w:rsidRPr="003762FE">
              <w:rPr>
                <w:rFonts w:ascii="Arial" w:hAnsi="Arial" w:cs="Arial"/>
                <w:color w:val="000000"/>
                <w:sz w:val="15"/>
                <w:szCs w:val="15"/>
              </w:rPr>
              <w:t>veinte de junio</w:t>
            </w:r>
            <w:r w:rsidR="002336D0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13295F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de</w:t>
            </w:r>
            <w:r w:rsidR="002F3F87" w:rsidRPr="00650221">
              <w:rPr>
                <w:rFonts w:ascii="Arial" w:hAnsi="Arial" w:cs="Arial"/>
                <w:color w:val="000000"/>
                <w:sz w:val="15"/>
                <w:szCs w:val="15"/>
              </w:rPr>
              <w:t>l año</w:t>
            </w:r>
            <w:r w:rsidR="0013295F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650221">
              <w:rPr>
                <w:rStyle w:val="Estilo20"/>
                <w:rFonts w:cs="Arial"/>
                <w:sz w:val="15"/>
                <w:szCs w:val="15"/>
              </w:rPr>
              <w:t xml:space="preserve">dos mil </w:t>
            </w:r>
            <w:r w:rsidR="006818BF" w:rsidRPr="00650221">
              <w:rPr>
                <w:rStyle w:val="Estilo20"/>
                <w:rFonts w:cs="Arial"/>
                <w:sz w:val="15"/>
                <w:szCs w:val="15"/>
              </w:rPr>
              <w:t>veintidós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>, reunidos en el Salón de Licitaciones del Poder Judicial del Estado de México, sit</w:t>
            </w:r>
            <w:r w:rsidR="006242A5" w:rsidRPr="00650221">
              <w:rPr>
                <w:rFonts w:ascii="Arial" w:hAnsi="Arial" w:cs="Arial"/>
                <w:color w:val="000000"/>
                <w:sz w:val="15"/>
                <w:szCs w:val="15"/>
              </w:rPr>
              <w:t>o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en </w:t>
            </w:r>
            <w:r w:rsidR="002F3F87" w:rsidRPr="00650221"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>alle Josefa Ortiz de Domínguez Norte</w:t>
            </w:r>
            <w:r w:rsidR="002F3F87" w:rsidRPr="00650221">
              <w:rPr>
                <w:rFonts w:ascii="Arial" w:hAnsi="Arial" w:cs="Arial"/>
                <w:color w:val="000000"/>
                <w:sz w:val="15"/>
                <w:szCs w:val="15"/>
              </w:rPr>
              <w:t>,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N</w:t>
            </w:r>
            <w:r w:rsidR="00673359" w:rsidRPr="00650221">
              <w:rPr>
                <w:rFonts w:ascii="Arial" w:hAnsi="Arial" w:cs="Arial"/>
                <w:color w:val="000000"/>
                <w:sz w:val="15"/>
                <w:szCs w:val="15"/>
              </w:rPr>
              <w:t>ú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mero 207, Colonia Santa Clara, </w:t>
            </w:r>
            <w:r w:rsidR="009E022E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Edificio “B” Planta Baja, 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>el Director General de Administración de</w:t>
            </w:r>
            <w:r w:rsidR="006242A5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esta Institución, por </w:t>
            </w: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“LA CONTRATANTE”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F154D0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y la empresa que se enuncia en la carátula de </w:t>
            </w:r>
            <w:r w:rsidR="002F3F87" w:rsidRPr="00650221">
              <w:rPr>
                <w:rFonts w:ascii="Arial" w:hAnsi="Arial" w:cs="Arial"/>
                <w:color w:val="000000"/>
                <w:sz w:val="15"/>
                <w:szCs w:val="15"/>
              </w:rPr>
              <w:t>e</w:t>
            </w:r>
            <w:r w:rsidR="00F154D0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ste </w:t>
            </w:r>
            <w:r w:rsidR="002F3F87" w:rsidRPr="00650221">
              <w:rPr>
                <w:rFonts w:ascii="Arial" w:hAnsi="Arial" w:cs="Arial"/>
                <w:color w:val="000000"/>
                <w:sz w:val="15"/>
                <w:szCs w:val="15"/>
              </w:rPr>
              <w:t>I</w:t>
            </w:r>
            <w:r w:rsidR="00F154D0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nstrumento, a través de su </w:t>
            </w:r>
            <w:r w:rsidR="006242A5" w:rsidRPr="00650221">
              <w:rPr>
                <w:rFonts w:ascii="Arial" w:hAnsi="Arial" w:cs="Arial"/>
                <w:color w:val="000000"/>
                <w:sz w:val="15"/>
                <w:szCs w:val="15"/>
              </w:rPr>
              <w:t>R</w:t>
            </w:r>
            <w:r w:rsidR="00F154D0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epresentante </w:t>
            </w:r>
            <w:r w:rsidR="006242A5" w:rsidRPr="00650221">
              <w:rPr>
                <w:rFonts w:ascii="Arial" w:hAnsi="Arial" w:cs="Arial"/>
                <w:color w:val="000000"/>
                <w:sz w:val="15"/>
                <w:szCs w:val="15"/>
              </w:rPr>
              <w:t>L</w:t>
            </w:r>
            <w:r w:rsidR="00F154D0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egal, como </w:t>
            </w:r>
            <w:r w:rsidR="00F154D0" w:rsidRPr="0065022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“EL PROVEEDOR”</w:t>
            </w:r>
            <w:r w:rsidR="00F154D0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; 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a fin de celebrar el presente </w:t>
            </w:r>
            <w:r w:rsidR="006242A5" w:rsidRPr="00650221">
              <w:rPr>
                <w:rFonts w:ascii="Arial" w:hAnsi="Arial" w:cs="Arial"/>
                <w:color w:val="000000"/>
                <w:sz w:val="15"/>
                <w:szCs w:val="15"/>
              </w:rPr>
              <w:t>C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ontrato </w:t>
            </w:r>
            <w:r w:rsidR="006242A5" w:rsidRPr="00650221">
              <w:rPr>
                <w:rFonts w:ascii="Arial" w:hAnsi="Arial" w:cs="Arial"/>
                <w:color w:val="000000"/>
                <w:sz w:val="15"/>
                <w:szCs w:val="15"/>
              </w:rPr>
              <w:t>P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>edido conforme a lo siguiente:</w:t>
            </w:r>
          </w:p>
        </w:tc>
      </w:tr>
      <w:tr w:rsidR="001241D2" w:rsidRPr="00650221" w14:paraId="41FE5768" w14:textId="77777777" w:rsidTr="00650221">
        <w:trPr>
          <w:cantSplit/>
          <w:trHeight w:val="454"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4FBD9" w14:textId="77777777" w:rsidR="001241D2" w:rsidRPr="00650221" w:rsidRDefault="00E10318" w:rsidP="00F154D0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DATOS GENERALES DEL PROVEEDOR</w:t>
            </w:r>
          </w:p>
        </w:tc>
      </w:tr>
      <w:tr w:rsidR="001241D2" w:rsidRPr="00650221" w14:paraId="5EF33112" w14:textId="77777777" w:rsidTr="00686B85">
        <w:trPr>
          <w:cantSplit/>
          <w:trHeight w:val="504"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56BF6D2" w14:textId="77777777" w:rsidR="001241D2" w:rsidRPr="00650221" w:rsidRDefault="00E10318">
            <w:pPr>
              <w:keepNext/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NOMBRE, DENOMINACIÓN O RAZÓN SOCIAL:</w:t>
            </w:r>
          </w:p>
          <w:p w14:paraId="29E8B1A1" w14:textId="37829448" w:rsidR="001241D2" w:rsidRPr="00650221" w:rsidRDefault="001264F1" w:rsidP="00F967D5">
            <w:pPr>
              <w:keepNext/>
              <w:spacing w:after="0" w:line="240" w:lineRule="auto"/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650221">
              <w:rPr>
                <w:rFonts w:ascii="Arial" w:hAnsi="Arial" w:cs="Arial"/>
                <w:bCs/>
                <w:sz w:val="15"/>
                <w:szCs w:val="15"/>
              </w:rPr>
              <w:t>T</w:t>
            </w:r>
            <w:r w:rsidR="00F967D5" w:rsidRPr="00650221">
              <w:rPr>
                <w:rFonts w:ascii="Arial" w:hAnsi="Arial" w:cs="Arial"/>
                <w:bCs/>
                <w:sz w:val="15"/>
                <w:szCs w:val="15"/>
              </w:rPr>
              <w:t>ecnorampa</w:t>
            </w:r>
            <w:proofErr w:type="spellEnd"/>
            <w:r w:rsidRPr="00650221">
              <w:rPr>
                <w:rFonts w:ascii="Arial" w:hAnsi="Arial" w:cs="Arial"/>
                <w:bCs/>
                <w:sz w:val="15"/>
                <w:szCs w:val="15"/>
              </w:rPr>
              <w:t xml:space="preserve">, S.A. </w:t>
            </w:r>
            <w:r w:rsidR="00F967D5" w:rsidRPr="00650221">
              <w:rPr>
                <w:rFonts w:ascii="Arial" w:hAnsi="Arial" w:cs="Arial"/>
                <w:bCs/>
                <w:sz w:val="15"/>
                <w:szCs w:val="15"/>
              </w:rPr>
              <w:t>de</w:t>
            </w:r>
            <w:r w:rsidR="00A159E1" w:rsidRPr="00650221">
              <w:rPr>
                <w:rFonts w:ascii="Arial" w:hAnsi="Arial" w:cs="Arial"/>
                <w:bCs/>
                <w:sz w:val="15"/>
                <w:szCs w:val="15"/>
              </w:rPr>
              <w:t xml:space="preserve"> C.V.</w:t>
            </w:r>
          </w:p>
        </w:tc>
      </w:tr>
      <w:tr w:rsidR="003762FE" w:rsidRPr="00650221" w14:paraId="3D6B0E8F" w14:textId="77777777" w:rsidTr="00686B85">
        <w:trPr>
          <w:cantSplit/>
          <w:trHeight w:val="1049"/>
          <w:jc w:val="center"/>
        </w:trPr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B13BABC" w14:textId="5FDA42A0" w:rsidR="003762FE" w:rsidRPr="00650221" w:rsidRDefault="003762FE" w:rsidP="003762FE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REGISTRO FEDERAL DE CONTRIBUYENTES:</w:t>
            </w:r>
          </w:p>
          <w:p w14:paraId="6A7BB84C" w14:textId="6E38AD39" w:rsidR="003762FE" w:rsidRPr="00650221" w:rsidRDefault="003762FE" w:rsidP="003762FE">
            <w:pPr>
              <w:keepNext/>
              <w:spacing w:after="0" w:line="240" w:lineRule="auto"/>
              <w:rPr>
                <w:rFonts w:ascii="Arial" w:hAnsi="Arial" w:cs="Arial"/>
                <w:bCs/>
                <w:sz w:val="15"/>
                <w:szCs w:val="15"/>
              </w:rPr>
            </w:pPr>
            <w:r w:rsidRPr="00650221">
              <w:rPr>
                <w:rFonts w:ascii="Arial" w:hAnsi="Arial" w:cs="Arial"/>
                <w:bCs/>
                <w:sz w:val="15"/>
                <w:szCs w:val="15"/>
              </w:rPr>
              <w:t>TEC080710M22</w:t>
            </w:r>
          </w:p>
        </w:tc>
        <w:tc>
          <w:tcPr>
            <w:tcW w:w="8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B0E7BA3" w14:textId="77777777" w:rsidR="003762FE" w:rsidRPr="00650221" w:rsidRDefault="003762FE" w:rsidP="003762FE">
            <w:pPr>
              <w:keepNext/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GIRO COMERCIAL:</w:t>
            </w:r>
          </w:p>
          <w:p w14:paraId="4A8A79AF" w14:textId="25AA0B43" w:rsidR="003762FE" w:rsidRPr="00650221" w:rsidRDefault="003762FE" w:rsidP="003762FE">
            <w:pPr>
              <w:keepNext/>
              <w:spacing w:after="0" w:line="240" w:lineRule="auto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650221">
              <w:rPr>
                <w:rFonts w:ascii="Arial" w:hAnsi="Arial" w:cs="Arial"/>
                <w:bCs/>
                <w:sz w:val="15"/>
                <w:szCs w:val="15"/>
              </w:rPr>
              <w:t>Fabricación, comercialización, instalación, mantenimiento, transportación, importación y exportación de toda clase de elevadores electrohidráulicos de tipo camilleros, para discapacitados, y elevadores montaplatos de acero inoxidable de grado quirúrgico, especialmente para hospitales, clínicas médicas, laboratorios clínicos, y farmacias del sector salud, con la finalidad de brindar movilidad de quienes los utilicen.</w:t>
            </w:r>
          </w:p>
        </w:tc>
      </w:tr>
      <w:tr w:rsidR="001241D2" w:rsidRPr="00650221" w14:paraId="1DA6E64D" w14:textId="77777777" w:rsidTr="00650221">
        <w:trPr>
          <w:cantSplit/>
          <w:trHeight w:val="370"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F1A5193" w14:textId="77777777" w:rsidR="001241D2" w:rsidRPr="00650221" w:rsidRDefault="00E10318">
            <w:pPr>
              <w:keepNext/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DOMICILIO FISCAL (CALLE, NÚMERO, COLONIA, CÓDIGO POSTAL, LOCALIDAD, MUNICIPIO Y ENTIDAD FEDERATIVA):</w:t>
            </w:r>
          </w:p>
          <w:p w14:paraId="3FB85523" w14:textId="754E9352" w:rsidR="00072B1C" w:rsidRPr="00650221" w:rsidRDefault="003762FE" w:rsidP="009B5AFA">
            <w:pPr>
              <w:spacing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>Vialidad Autopista México - Querétaro No. Exterior 175 + 494, el Sauz Bajo, Pedro Escobedo, Querétaro, C.P. 76729.</w:t>
            </w:r>
          </w:p>
        </w:tc>
      </w:tr>
      <w:tr w:rsidR="001241D2" w:rsidRPr="00650221" w14:paraId="65D48743" w14:textId="77777777">
        <w:trPr>
          <w:cantSplit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DDCF7F" w14:textId="4AC71E77" w:rsidR="001241D2" w:rsidRPr="00650221" w:rsidRDefault="00E10318">
            <w:pPr>
              <w:keepNext/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DOMICILIO EN EL ESTADO DE MÉXICO (CALLE, NÚMERO, COLONIA, CÓDIGO POSTAL Y LOCALIDAD):</w:t>
            </w:r>
          </w:p>
          <w:p w14:paraId="266E0578" w14:textId="7410960A" w:rsidR="00932640" w:rsidRPr="00650221" w:rsidRDefault="002336D0" w:rsidP="0052433C">
            <w:pPr>
              <w:keepNext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>No se advierte domicilio en el Estado de México.</w:t>
            </w:r>
          </w:p>
        </w:tc>
      </w:tr>
      <w:tr w:rsidR="001241D2" w:rsidRPr="00650221" w14:paraId="7AD5DF6A" w14:textId="77777777">
        <w:trPr>
          <w:cantSplit/>
          <w:trHeight w:val="239"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555F7CC" w14:textId="77777777" w:rsidR="001241D2" w:rsidRPr="00650221" w:rsidRDefault="00E10318">
            <w:pPr>
              <w:keepNext/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 xml:space="preserve">NOMBRE DEL </w:t>
            </w:r>
            <w:r w:rsidRPr="00650221">
              <w:rPr>
                <w:rFonts w:ascii="Arial" w:hAnsi="Arial" w:cs="Arial"/>
                <w:b/>
                <w:sz w:val="15"/>
                <w:szCs w:val="15"/>
                <w:lang w:val="es-ES"/>
              </w:rPr>
              <w:t>REPRESENTANTE</w:t>
            </w:r>
            <w:r w:rsidRPr="00650221"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  <w:p w14:paraId="6E101A82" w14:textId="1114C19C" w:rsidR="001241D2" w:rsidRPr="00650221" w:rsidRDefault="003762FE" w:rsidP="0052433C">
            <w:pPr>
              <w:keepNext/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bCs/>
                <w:sz w:val="15"/>
                <w:szCs w:val="15"/>
                <w:lang w:val="es-ES"/>
              </w:rPr>
              <w:t xml:space="preserve">José Luis </w:t>
            </w:r>
            <w:proofErr w:type="spellStart"/>
            <w:r w:rsidRPr="00650221">
              <w:rPr>
                <w:rFonts w:ascii="Arial" w:hAnsi="Arial" w:cs="Arial"/>
                <w:bCs/>
                <w:sz w:val="15"/>
                <w:szCs w:val="15"/>
                <w:lang w:val="es-ES"/>
              </w:rPr>
              <w:t>Ordañana</w:t>
            </w:r>
            <w:proofErr w:type="spellEnd"/>
            <w:r w:rsidRPr="00650221">
              <w:rPr>
                <w:rFonts w:ascii="Arial" w:hAnsi="Arial" w:cs="Arial"/>
                <w:bCs/>
                <w:sz w:val="15"/>
                <w:szCs w:val="15"/>
                <w:lang w:val="es-ES"/>
              </w:rPr>
              <w:t xml:space="preserve"> Vivas</w:t>
            </w:r>
          </w:p>
        </w:tc>
      </w:tr>
      <w:tr w:rsidR="001241D2" w:rsidRPr="00650221" w14:paraId="4EC718C7" w14:textId="77777777" w:rsidTr="00686B85">
        <w:trPr>
          <w:cantSplit/>
          <w:trHeight w:val="750"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EC0A0F6" w14:textId="6606D65F" w:rsidR="001241D2" w:rsidRPr="00650221" w:rsidRDefault="00E10318" w:rsidP="00BC61A1">
            <w:pPr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INSTRUMENTO QUE ACREDITA LA REPRESENTACIÓN:</w:t>
            </w:r>
          </w:p>
          <w:p w14:paraId="75B8D4C2" w14:textId="17E29DDB" w:rsidR="00EA3E78" w:rsidRPr="00650221" w:rsidRDefault="00F66CA2" w:rsidP="00E908E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927913">
              <w:rPr>
                <w:rFonts w:ascii="Arial" w:hAnsi="Arial" w:cs="Arial"/>
                <w:color w:val="000000" w:themeColor="text1"/>
                <w:sz w:val="15"/>
                <w:szCs w:val="15"/>
              </w:rPr>
              <w:t>E</w:t>
            </w:r>
            <w:r w:rsidR="0052433C" w:rsidRPr="00927913">
              <w:rPr>
                <w:rFonts w:ascii="Arial" w:hAnsi="Arial" w:cs="Arial"/>
                <w:color w:val="000000" w:themeColor="text1"/>
                <w:sz w:val="15"/>
                <w:szCs w:val="15"/>
              </w:rPr>
              <w:t>scritura pública número ochocientos noventa y tres (893), tomo número dieciocho (18), de fecha veinticinco (25)  de febrero de dos mil veinte (2020), de la Notaria Pública número cinco (5), San Juan del Rio Querétaro</w:t>
            </w:r>
            <w:r w:rsidR="0052433C" w:rsidRPr="00E908EE">
              <w:rPr>
                <w:rFonts w:ascii="Arial" w:hAnsi="Arial" w:cs="Arial"/>
                <w:color w:val="000000" w:themeColor="text1"/>
                <w:sz w:val="15"/>
                <w:szCs w:val="15"/>
              </w:rPr>
              <w:t>.</w:t>
            </w:r>
          </w:p>
        </w:tc>
      </w:tr>
      <w:tr w:rsidR="001241D2" w:rsidRPr="00650221" w14:paraId="0DD1CC92" w14:textId="77777777">
        <w:trPr>
          <w:cantSplit/>
          <w:trHeight w:val="148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70E5F56" w14:textId="77777777" w:rsidR="001241D2" w:rsidRPr="00650221" w:rsidRDefault="00E10318">
            <w:pPr>
              <w:keepNext/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PARTIDAS ADJUDICADAS: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464E" w14:textId="77777777" w:rsidR="001241D2" w:rsidRPr="00650221" w:rsidRDefault="00E10318">
            <w:pPr>
              <w:keepNext/>
              <w:spacing w:after="0" w:line="240" w:lineRule="auto"/>
              <w:rPr>
                <w:rFonts w:ascii="Arial" w:hAnsi="Arial" w:cs="Arial"/>
                <w:b/>
                <w:sz w:val="15"/>
                <w:szCs w:val="15"/>
                <w:highlight w:val="yellow"/>
              </w:rPr>
            </w:pP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IMPORTE ADJUDICADO POR PROVEEDOR (NÚMERO Y LETRA), IMPUESTOS INCLUIDOS:</w:t>
            </w:r>
          </w:p>
        </w:tc>
      </w:tr>
      <w:tr w:rsidR="001241D2" w:rsidRPr="00650221" w14:paraId="4EC2E678" w14:textId="77777777" w:rsidTr="00686B85">
        <w:trPr>
          <w:cantSplit/>
          <w:trHeight w:val="418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4A1B34A" w14:textId="73D67161" w:rsidR="001241D2" w:rsidRPr="00650221" w:rsidRDefault="00F66CA2">
            <w:pPr>
              <w:keepNext/>
              <w:spacing w:after="0" w:line="240" w:lineRule="auto"/>
              <w:jc w:val="center"/>
              <w:rPr>
                <w:rFonts w:ascii="Arial" w:hAnsi="Arial" w:cs="Arial"/>
                <w:bCs/>
                <w:sz w:val="15"/>
                <w:szCs w:val="15"/>
                <w:lang w:val="es-ES"/>
              </w:rPr>
            </w:pPr>
            <w:bookmarkStart w:id="0" w:name="_Hlk102041176"/>
            <w:r w:rsidRPr="00650221">
              <w:rPr>
                <w:rFonts w:ascii="Arial" w:hAnsi="Arial" w:cs="Arial"/>
                <w:bCs/>
                <w:sz w:val="15"/>
                <w:szCs w:val="15"/>
                <w:lang w:val="es-ES"/>
              </w:rPr>
              <w:t>1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E4D8" w14:textId="08ADFFF3" w:rsidR="001241D2" w:rsidRPr="00650221" w:rsidRDefault="00CC6F71" w:rsidP="00C17C92">
            <w:pPr>
              <w:keepNext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>$</w:t>
            </w:r>
            <w:r w:rsidR="00337130" w:rsidRPr="0065022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D690A" w:rsidRPr="00650221">
              <w:rPr>
                <w:rFonts w:ascii="Arial" w:hAnsi="Arial" w:cs="Arial"/>
                <w:sz w:val="15"/>
                <w:szCs w:val="15"/>
              </w:rPr>
              <w:t>1</w:t>
            </w:r>
            <w:r w:rsidR="00F87546" w:rsidRPr="00650221">
              <w:rPr>
                <w:rFonts w:ascii="Arial" w:hAnsi="Arial" w:cs="Arial"/>
                <w:sz w:val="15"/>
                <w:szCs w:val="15"/>
              </w:rPr>
              <w:t>48,877.88</w:t>
            </w:r>
            <w:r w:rsidR="00581A15" w:rsidRPr="00650221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F87546" w:rsidRPr="00650221">
              <w:rPr>
                <w:rFonts w:ascii="Arial" w:hAnsi="Arial" w:cs="Arial"/>
                <w:sz w:val="15"/>
                <w:szCs w:val="15"/>
              </w:rPr>
              <w:t>C</w:t>
            </w:r>
            <w:r w:rsidR="0052433C" w:rsidRPr="00650221">
              <w:rPr>
                <w:rFonts w:ascii="Arial" w:hAnsi="Arial" w:cs="Arial"/>
                <w:sz w:val="15"/>
                <w:szCs w:val="15"/>
              </w:rPr>
              <w:t xml:space="preserve">iento cuarenta y ocho mil ochocientos setenta y siete pesos </w:t>
            </w:r>
            <w:r w:rsidR="00F87546" w:rsidRPr="00650221">
              <w:rPr>
                <w:rFonts w:ascii="Arial" w:hAnsi="Arial" w:cs="Arial"/>
                <w:sz w:val="15"/>
                <w:szCs w:val="15"/>
              </w:rPr>
              <w:t xml:space="preserve"> 88/100</w:t>
            </w:r>
            <w:r w:rsidR="00581A15" w:rsidRPr="00650221">
              <w:rPr>
                <w:rFonts w:ascii="Arial" w:hAnsi="Arial" w:cs="Arial"/>
                <w:sz w:val="15"/>
                <w:szCs w:val="15"/>
              </w:rPr>
              <w:t xml:space="preserve"> M.N)</w:t>
            </w:r>
          </w:p>
        </w:tc>
      </w:tr>
      <w:bookmarkEnd w:id="0"/>
      <w:tr w:rsidR="001241D2" w:rsidRPr="00650221" w14:paraId="5E19A71D" w14:textId="77777777">
        <w:trPr>
          <w:cantSplit/>
          <w:jc w:val="center"/>
        </w:trPr>
        <w:tc>
          <w:tcPr>
            <w:tcW w:w="1125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1065AF" w14:textId="77777777" w:rsidR="001241D2" w:rsidRPr="00650221" w:rsidRDefault="00E103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IMPORTE TOTAL DEL CONTRATO (NÚMERO Y LETRA), IMPUESTOS INCLUIDOS:</w:t>
            </w:r>
          </w:p>
        </w:tc>
      </w:tr>
      <w:tr w:rsidR="00FD690A" w:rsidRPr="00650221" w14:paraId="6D9C4AD9" w14:textId="77777777" w:rsidTr="00686B85">
        <w:trPr>
          <w:cantSplit/>
          <w:trHeight w:val="284"/>
          <w:jc w:val="center"/>
        </w:trPr>
        <w:tc>
          <w:tcPr>
            <w:tcW w:w="11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92CFAC0" w14:textId="39BFA872" w:rsidR="00FD690A" w:rsidRPr="00650221" w:rsidRDefault="00FD690A" w:rsidP="00C17C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highlight w:val="yellow"/>
                <w:lang w:val="es-ES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>$ 1</w:t>
            </w:r>
            <w:r w:rsidR="00F87546" w:rsidRPr="00650221">
              <w:rPr>
                <w:rFonts w:ascii="Arial" w:hAnsi="Arial" w:cs="Arial"/>
                <w:sz w:val="15"/>
                <w:szCs w:val="15"/>
              </w:rPr>
              <w:t>48,877.88 (C</w:t>
            </w:r>
            <w:r w:rsidR="0052433C" w:rsidRPr="00650221">
              <w:rPr>
                <w:rFonts w:ascii="Arial" w:hAnsi="Arial" w:cs="Arial"/>
                <w:sz w:val="15"/>
                <w:szCs w:val="15"/>
              </w:rPr>
              <w:t xml:space="preserve">iento cuarenta y ocho mil ochocientos setenta y siete pesos </w:t>
            </w:r>
            <w:r w:rsidR="00A55301" w:rsidRPr="00650221">
              <w:rPr>
                <w:rFonts w:ascii="Arial" w:hAnsi="Arial" w:cs="Arial"/>
                <w:sz w:val="15"/>
                <w:szCs w:val="15"/>
              </w:rPr>
              <w:t>88/100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 M.N)</w:t>
            </w:r>
          </w:p>
        </w:tc>
      </w:tr>
      <w:tr w:rsidR="00FD690A" w:rsidRPr="00650221" w14:paraId="63FB5E08" w14:textId="77777777">
        <w:trPr>
          <w:cantSplit/>
          <w:jc w:val="center"/>
        </w:trPr>
        <w:tc>
          <w:tcPr>
            <w:tcW w:w="11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FF06264" w14:textId="77777777" w:rsidR="00FD690A" w:rsidRPr="00650221" w:rsidRDefault="00FD690A" w:rsidP="00FD69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DATOS GENERALES DEL CONTRATO PEDIDO</w:t>
            </w:r>
          </w:p>
        </w:tc>
      </w:tr>
      <w:tr w:rsidR="00FD690A" w:rsidRPr="00650221" w14:paraId="13053360" w14:textId="77777777">
        <w:trPr>
          <w:cantSplit/>
          <w:trHeight w:val="153"/>
          <w:jc w:val="center"/>
        </w:trPr>
        <w:tc>
          <w:tcPr>
            <w:tcW w:w="38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D535297" w14:textId="77777777" w:rsidR="00FD690A" w:rsidRPr="00650221" w:rsidRDefault="00FD690A" w:rsidP="00FD690A">
            <w:pPr>
              <w:keepNext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ÁREA USUARIA: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0944418" w14:textId="77777777" w:rsidR="00FD690A" w:rsidRPr="00650221" w:rsidRDefault="00FD690A" w:rsidP="00FD690A">
            <w:pPr>
              <w:keepNext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TITULAR DEL ÁREA:</w:t>
            </w:r>
          </w:p>
        </w:tc>
      </w:tr>
      <w:tr w:rsidR="00FD690A" w:rsidRPr="00650221" w14:paraId="6B3D4710" w14:textId="77777777">
        <w:trPr>
          <w:cantSplit/>
          <w:trHeight w:val="185"/>
          <w:jc w:val="center"/>
        </w:trPr>
        <w:tc>
          <w:tcPr>
            <w:tcW w:w="38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9909782" w14:textId="5B6FBC0D" w:rsidR="00FD690A" w:rsidRPr="00650221" w:rsidRDefault="00BA0216" w:rsidP="00650E31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sz w:val="15"/>
                <w:szCs w:val="15"/>
                <w:lang w:val="es-ES"/>
              </w:rPr>
              <w:t>S</w:t>
            </w:r>
            <w:r w:rsidR="00650E31" w:rsidRPr="00650221">
              <w:rPr>
                <w:rFonts w:ascii="Arial" w:hAnsi="Arial" w:cs="Arial"/>
                <w:sz w:val="15"/>
                <w:szCs w:val="15"/>
                <w:lang w:val="es-ES"/>
              </w:rPr>
              <w:t>ecretaria</w:t>
            </w:r>
            <w:r w:rsidRPr="00650221">
              <w:rPr>
                <w:rFonts w:ascii="Arial" w:hAnsi="Arial" w:cs="Arial"/>
                <w:sz w:val="15"/>
                <w:szCs w:val="15"/>
                <w:lang w:val="es-ES"/>
              </w:rPr>
              <w:t xml:space="preserve"> T</w:t>
            </w:r>
            <w:r w:rsidR="00650E31" w:rsidRPr="00650221">
              <w:rPr>
                <w:rFonts w:ascii="Arial" w:hAnsi="Arial" w:cs="Arial"/>
                <w:sz w:val="15"/>
                <w:szCs w:val="15"/>
                <w:lang w:val="es-ES"/>
              </w:rPr>
              <w:t>écnica de Presidencia.</w:t>
            </w:r>
          </w:p>
        </w:tc>
        <w:tc>
          <w:tcPr>
            <w:tcW w:w="73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12174" w14:textId="6C4DACD0" w:rsidR="00FD690A" w:rsidRPr="00650221" w:rsidRDefault="00BA0216" w:rsidP="00650E31">
            <w:pPr>
              <w:keepNext/>
              <w:spacing w:after="0" w:line="240" w:lineRule="auto"/>
              <w:rPr>
                <w:rFonts w:ascii="Arial" w:hAnsi="Arial" w:cs="Arial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sz w:val="15"/>
                <w:szCs w:val="15"/>
                <w:lang w:val="es-ES"/>
              </w:rPr>
              <w:t>J</w:t>
            </w:r>
            <w:r w:rsidR="00650E31" w:rsidRPr="00650221">
              <w:rPr>
                <w:rFonts w:ascii="Arial" w:hAnsi="Arial" w:cs="Arial"/>
                <w:sz w:val="15"/>
                <w:szCs w:val="15"/>
                <w:lang w:val="es-ES"/>
              </w:rPr>
              <w:t>esús E. Estrada García.</w:t>
            </w:r>
          </w:p>
        </w:tc>
      </w:tr>
      <w:tr w:rsidR="00FD690A" w:rsidRPr="00650221" w14:paraId="71FF5488" w14:textId="77777777" w:rsidTr="007C09C6">
        <w:trPr>
          <w:cantSplit/>
          <w:trHeight w:val="681"/>
          <w:jc w:val="center"/>
        </w:trPr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6882DCB" w14:textId="77777777" w:rsidR="00FD690A" w:rsidRPr="00650221" w:rsidRDefault="00FD690A" w:rsidP="00FD690A">
            <w:pPr>
              <w:keepNext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TIPO, NÚMERO Y FECHA DE SOLICITUD:</w:t>
            </w:r>
          </w:p>
          <w:p w14:paraId="21F25C8B" w14:textId="26EC5A17" w:rsidR="00FD690A" w:rsidRPr="00650221" w:rsidRDefault="00FD690A" w:rsidP="00650E31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T</w:t>
            </w:r>
            <w:r w:rsidR="00650E31"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arjeta sin número, con fecha 03 de junio de</w:t>
            </w:r>
            <w:r w:rsidR="00BA0216"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 xml:space="preserve"> 20</w:t>
            </w:r>
            <w:r w:rsidR="000B6592"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22</w:t>
            </w:r>
          </w:p>
        </w:tc>
        <w:tc>
          <w:tcPr>
            <w:tcW w:w="8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1A2A4A8" w14:textId="77777777" w:rsidR="00FD690A" w:rsidRPr="00650221" w:rsidRDefault="00FD690A" w:rsidP="00FD690A">
            <w:pPr>
              <w:keepNext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LEGISLACIÓN APLICADA:</w:t>
            </w:r>
          </w:p>
          <w:p w14:paraId="3793A85C" w14:textId="1BC1234A" w:rsidR="00FD690A" w:rsidRPr="00650221" w:rsidRDefault="00FD690A" w:rsidP="00FD690A">
            <w:pPr>
              <w:keepNext/>
              <w:spacing w:after="0" w:line="240" w:lineRule="auto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>A</w:t>
            </w:r>
            <w:r w:rsidR="00461EBA" w:rsidRPr="00650221">
              <w:rPr>
                <w:rFonts w:ascii="Arial" w:hAnsi="Arial" w:cs="Arial"/>
                <w:color w:val="000000"/>
                <w:sz w:val="15"/>
                <w:szCs w:val="15"/>
              </w:rPr>
              <w:t>rtículos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1 </w:t>
            </w:r>
            <w:r w:rsidR="00461EBA" w:rsidRPr="00650221">
              <w:rPr>
                <w:rFonts w:ascii="Arial" w:hAnsi="Arial" w:cs="Arial"/>
                <w:color w:val="000000"/>
                <w:sz w:val="15"/>
                <w:szCs w:val="15"/>
              </w:rPr>
              <w:t>y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80 </w:t>
            </w:r>
            <w:r w:rsidR="00461EBA" w:rsidRPr="00650221">
              <w:rPr>
                <w:rFonts w:ascii="Arial" w:hAnsi="Arial" w:cs="Arial"/>
                <w:color w:val="000000"/>
                <w:sz w:val="15"/>
                <w:szCs w:val="15"/>
              </w:rPr>
              <w:t>de</w:t>
            </w:r>
            <w:r w:rsidR="00AD6646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61EBA" w:rsidRPr="00650221">
              <w:rPr>
                <w:rFonts w:ascii="Arial" w:hAnsi="Arial" w:cs="Arial"/>
                <w:color w:val="000000"/>
                <w:sz w:val="15"/>
                <w:szCs w:val="15"/>
              </w:rPr>
              <w:t>la</w:t>
            </w:r>
            <w:r w:rsidR="00AD6646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L</w:t>
            </w:r>
            <w:r w:rsidR="00461EBA" w:rsidRPr="00650221">
              <w:rPr>
                <w:rFonts w:ascii="Arial" w:hAnsi="Arial" w:cs="Arial"/>
                <w:color w:val="000000"/>
                <w:sz w:val="15"/>
                <w:szCs w:val="15"/>
              </w:rPr>
              <w:t>ey de Contratación Pública del Estado de México y Municipios; 1 y 141 de su Reglamento.</w:t>
            </w:r>
            <w:r w:rsidR="00AD6646"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  <w:p w14:paraId="422DCC31" w14:textId="77777777" w:rsidR="00FD690A" w:rsidRPr="00650221" w:rsidRDefault="00FD690A" w:rsidP="00FD690A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FD690A" w:rsidRPr="00650221" w14:paraId="5ED7DCD2" w14:textId="77777777" w:rsidTr="00686B85">
        <w:trPr>
          <w:cantSplit/>
          <w:trHeight w:val="865"/>
          <w:jc w:val="center"/>
        </w:trPr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4C6197" w14:textId="77777777" w:rsidR="00FD690A" w:rsidRPr="00650221" w:rsidRDefault="00FD690A" w:rsidP="00FD690A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TIPO DE GASTO: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  <w:p w14:paraId="4448A137" w14:textId="77777777" w:rsidR="00FD690A" w:rsidRPr="00650221" w:rsidRDefault="00FD690A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0EDCC731" w14:textId="14F4847D" w:rsidR="00FD690A" w:rsidRPr="00650221" w:rsidRDefault="00461EBA" w:rsidP="00461EB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Corriente.</w:t>
            </w:r>
            <w:r w:rsidR="00FD690A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3079FD4" w14:textId="77777777" w:rsidR="007C09C6" w:rsidRDefault="007C09C6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5C5E8251" w14:textId="77777777" w:rsidR="00FD690A" w:rsidRPr="00650221" w:rsidRDefault="00FD690A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ORIGEN DE LOS RECURSOS:</w:t>
            </w:r>
          </w:p>
          <w:p w14:paraId="77566A4A" w14:textId="77777777" w:rsidR="00FD690A" w:rsidRPr="00650221" w:rsidRDefault="00FD690A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6313512E" w14:textId="3F2AE7EE" w:rsidR="00FD690A" w:rsidRPr="00650221" w:rsidRDefault="00FD690A" w:rsidP="00461EB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P</w:t>
            </w:r>
            <w:r w:rsidR="00461EBA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resupuesto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202</w:t>
            </w:r>
            <w:r w:rsidR="006818BF"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8DFE" w14:textId="77777777" w:rsidR="007C09C6" w:rsidRDefault="007C09C6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794417F7" w14:textId="5EB331D1" w:rsidR="00FD690A" w:rsidRPr="00650221" w:rsidRDefault="00FD690A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FOLIO</w:t>
            </w:r>
            <w:r w:rsidR="00A60E90"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(S) DE SUFICIENCIA PRESUPUESTAL:</w:t>
            </w:r>
          </w:p>
          <w:p w14:paraId="0B06AFFF" w14:textId="29E5FCBE" w:rsidR="00FD690A" w:rsidRPr="00650221" w:rsidRDefault="00AD6646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highlight w:val="yellow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495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2D2F40F" w14:textId="77777777" w:rsidR="007C09C6" w:rsidRDefault="007C09C6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2A09E239" w14:textId="77777777" w:rsidR="00FD690A" w:rsidRPr="00650221" w:rsidRDefault="00FD690A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PARTIDA (S) PRESUPUESTAL (S):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 xml:space="preserve"> </w:t>
            </w:r>
          </w:p>
          <w:p w14:paraId="583880DE" w14:textId="77777777" w:rsidR="00FD690A" w:rsidRPr="00650221" w:rsidRDefault="00FD690A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</w:p>
          <w:p w14:paraId="44006963" w14:textId="4BAEA77D" w:rsidR="00FD690A" w:rsidRPr="00650221" w:rsidRDefault="00AD6646" w:rsidP="00FD690A">
            <w:pPr>
              <w:keepNext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5621</w:t>
            </w:r>
          </w:p>
        </w:tc>
      </w:tr>
    </w:tbl>
    <w:p w14:paraId="1A3F46AC" w14:textId="77777777" w:rsidR="001241D2" w:rsidRPr="00650221" w:rsidRDefault="00E10318">
      <w:pPr>
        <w:spacing w:after="0" w:line="240" w:lineRule="auto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br w:type="page"/>
      </w:r>
    </w:p>
    <w:tbl>
      <w:tblPr>
        <w:tblpPr w:leftFromText="180" w:rightFromText="180" w:vertAnchor="text" w:horzAnchor="page" w:tblpX="462" w:tblpY="162"/>
        <w:tblOverlap w:val="never"/>
        <w:tblW w:w="11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1252"/>
      </w:tblGrid>
      <w:tr w:rsidR="001241D2" w:rsidRPr="00650221" w14:paraId="3D54D952" w14:textId="77777777">
        <w:trPr>
          <w:cantSplit/>
        </w:trPr>
        <w:tc>
          <w:tcPr>
            <w:tcW w:w="1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6FAEC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lastRenderedPageBreak/>
              <w:t>ELEMENTOS BÁSICOS DE LA CONTRATACIÓN</w:t>
            </w:r>
          </w:p>
        </w:tc>
      </w:tr>
      <w:tr w:rsidR="001241D2" w:rsidRPr="00650221" w14:paraId="748080F6" w14:textId="77777777" w:rsidTr="0009755A">
        <w:trPr>
          <w:cantSplit/>
          <w:trHeight w:val="211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536B4" w14:textId="7DA6AEFA" w:rsidR="002B44F8" w:rsidRPr="00650221" w:rsidRDefault="00E10318" w:rsidP="00AA377D">
            <w:pPr>
              <w:spacing w:after="0" w:line="240" w:lineRule="auto"/>
              <w:ind w:rightChars="46" w:right="11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OBJETO DE LA ADQUISICIÓN DE BIENES:</w:t>
            </w:r>
            <w:r w:rsidR="00F27DAA" w:rsidRPr="00650221">
              <w:rPr>
                <w:rFonts w:ascii="Arial" w:hAnsi="Arial" w:cs="Arial"/>
                <w:sz w:val="15"/>
                <w:szCs w:val="15"/>
              </w:rPr>
              <w:t xml:space="preserve"> Adquisición de un elevador, conforme al </w:t>
            </w:r>
            <w:r w:rsidR="00F27DAA" w:rsidRPr="00AA377D">
              <w:rPr>
                <w:rFonts w:ascii="Arial" w:hAnsi="Arial" w:cs="Arial"/>
                <w:b/>
                <w:sz w:val="15"/>
                <w:szCs w:val="15"/>
              </w:rPr>
              <w:t xml:space="preserve">anexo uno </w:t>
            </w:r>
            <w:r w:rsidR="00AA377D">
              <w:rPr>
                <w:rFonts w:ascii="Arial" w:hAnsi="Arial" w:cs="Arial"/>
                <w:sz w:val="15"/>
                <w:szCs w:val="15"/>
              </w:rPr>
              <w:t>del presente C</w:t>
            </w:r>
            <w:r w:rsidR="00F27DAA" w:rsidRPr="00650221">
              <w:rPr>
                <w:rFonts w:ascii="Arial" w:hAnsi="Arial" w:cs="Arial"/>
                <w:sz w:val="15"/>
                <w:szCs w:val="15"/>
              </w:rPr>
              <w:t xml:space="preserve">ontrato </w:t>
            </w:r>
            <w:r w:rsidR="00AA377D">
              <w:rPr>
                <w:rFonts w:ascii="Arial" w:hAnsi="Arial" w:cs="Arial"/>
                <w:sz w:val="15"/>
                <w:szCs w:val="15"/>
              </w:rPr>
              <w:t>P</w:t>
            </w:r>
            <w:r w:rsidR="00F27DAA" w:rsidRPr="00650221">
              <w:rPr>
                <w:rFonts w:ascii="Arial" w:hAnsi="Arial" w:cs="Arial"/>
                <w:sz w:val="15"/>
                <w:szCs w:val="15"/>
              </w:rPr>
              <w:t>edido.</w:t>
            </w:r>
          </w:p>
        </w:tc>
      </w:tr>
      <w:tr w:rsidR="001241D2" w:rsidRPr="00650221" w14:paraId="3A0DE03D" w14:textId="77777777">
        <w:trPr>
          <w:cantSplit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92C9D" w14:textId="21135EE5" w:rsidR="00BD7399" w:rsidRPr="00650221" w:rsidRDefault="00E10318" w:rsidP="0000133F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FECHA DE ENTREGA DE LOS BIENES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:</w:t>
            </w:r>
          </w:p>
          <w:p w14:paraId="00E05AF4" w14:textId="4F838E8A" w:rsidR="001241D2" w:rsidRPr="00650221" w:rsidRDefault="00B14F86" w:rsidP="00840D03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 xml:space="preserve">El proveedor </w:t>
            </w:r>
            <w:r w:rsidR="00AC36AF" w:rsidRPr="00650221">
              <w:rPr>
                <w:rFonts w:ascii="Arial" w:hAnsi="Arial" w:cs="Arial"/>
                <w:sz w:val="15"/>
                <w:szCs w:val="15"/>
              </w:rPr>
              <w:t>deberá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 entregar los </w:t>
            </w:r>
            <w:r w:rsidR="00560371" w:rsidRPr="00650221">
              <w:rPr>
                <w:rFonts w:ascii="Arial" w:hAnsi="Arial" w:cs="Arial"/>
                <w:sz w:val="15"/>
                <w:szCs w:val="15"/>
              </w:rPr>
              <w:t>bienes,</w:t>
            </w:r>
            <w:r w:rsidR="005D5D56" w:rsidRPr="00650221">
              <w:rPr>
                <w:rFonts w:ascii="Arial" w:hAnsi="Arial" w:cs="Arial"/>
                <w:sz w:val="15"/>
                <w:szCs w:val="15"/>
              </w:rPr>
              <w:t xml:space="preserve"> dentro de las quince (15) semanas </w:t>
            </w:r>
            <w:r w:rsidRPr="00650221">
              <w:rPr>
                <w:rFonts w:ascii="Arial" w:hAnsi="Arial" w:cs="Arial"/>
                <w:sz w:val="15"/>
                <w:szCs w:val="15"/>
              </w:rPr>
              <w:t>posteriores</w:t>
            </w:r>
            <w:r w:rsidR="00B0645C" w:rsidRPr="0065022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27DAA" w:rsidRPr="00650221">
              <w:rPr>
                <w:rFonts w:ascii="Arial" w:hAnsi="Arial" w:cs="Arial"/>
                <w:sz w:val="15"/>
                <w:szCs w:val="15"/>
              </w:rPr>
              <w:t xml:space="preserve">al primer pago por concepto de </w:t>
            </w:r>
            <w:r w:rsidR="003069BC" w:rsidRPr="00650221">
              <w:rPr>
                <w:rFonts w:ascii="Arial" w:hAnsi="Arial" w:cs="Arial"/>
                <w:sz w:val="15"/>
                <w:szCs w:val="15"/>
              </w:rPr>
              <w:t>anticipo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0645C" w:rsidRPr="00650221">
              <w:rPr>
                <w:rFonts w:ascii="Arial" w:hAnsi="Arial" w:cs="Arial"/>
                <w:sz w:val="15"/>
                <w:szCs w:val="15"/>
              </w:rPr>
              <w:t>del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 presente Contrato Pedido</w:t>
            </w:r>
            <w:r w:rsidR="00840D03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1241D2" w:rsidRPr="00650221" w14:paraId="279033D2" w14:textId="77777777">
        <w:trPr>
          <w:cantSplit/>
          <w:trHeight w:val="245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69F01E" w14:textId="38D6FD92" w:rsidR="00BD7399" w:rsidRPr="00650221" w:rsidRDefault="00E103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LUGAR DE ENTREGA DE LOS BIENES: </w:t>
            </w:r>
          </w:p>
          <w:p w14:paraId="41605456" w14:textId="6726214B" w:rsidR="001241D2" w:rsidRPr="00650221" w:rsidRDefault="00F27DAA" w:rsidP="00F27DAA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bookmarkStart w:id="1" w:name="_Hlk102034312"/>
            <w:r w:rsidRPr="00650221">
              <w:rPr>
                <w:rFonts w:ascii="Arial" w:hAnsi="Arial" w:cs="Arial"/>
                <w:sz w:val="15"/>
                <w:szCs w:val="15"/>
              </w:rPr>
              <w:t xml:space="preserve">En el Edificio Administrativo del Poder Judicial del Estado de México, Sito en  </w:t>
            </w:r>
            <w:r w:rsidR="005D5D56" w:rsidRPr="00650221">
              <w:rPr>
                <w:rFonts w:ascii="Arial" w:hAnsi="Arial" w:cs="Arial"/>
                <w:sz w:val="15"/>
                <w:szCs w:val="15"/>
              </w:rPr>
              <w:t>Av. Independencia No. 616 Col. Sa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nta Clara, Código Postal 50060, </w:t>
            </w:r>
            <w:r w:rsidR="00406918" w:rsidRPr="00650221">
              <w:rPr>
                <w:rFonts w:ascii="Arial" w:hAnsi="Arial" w:cs="Arial"/>
                <w:sz w:val="15"/>
                <w:szCs w:val="15"/>
              </w:rPr>
              <w:t>Toluca, Estado de México.</w:t>
            </w:r>
            <w:bookmarkEnd w:id="1"/>
          </w:p>
        </w:tc>
      </w:tr>
      <w:tr w:rsidR="001241D2" w:rsidRPr="00650221" w14:paraId="1F1FF0B8" w14:textId="77777777">
        <w:trPr>
          <w:cantSplit/>
          <w:trHeight w:val="90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46B8B" w14:textId="2088D2B9" w:rsidR="00BD7399" w:rsidRPr="00650221" w:rsidRDefault="00E103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FORMA DE PAGO:</w:t>
            </w:r>
          </w:p>
          <w:p w14:paraId="5AF50945" w14:textId="1187AA7F" w:rsidR="00732DA7" w:rsidRPr="00650221" w:rsidRDefault="000B6A4E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>El primer pago por concepto de anticipo del cincuenta por ciento (</w:t>
            </w:r>
            <w:r w:rsidR="001A7C87" w:rsidRPr="00650221">
              <w:rPr>
                <w:rFonts w:ascii="Arial" w:hAnsi="Arial" w:cs="Arial"/>
                <w:sz w:val="15"/>
                <w:szCs w:val="15"/>
              </w:rPr>
              <w:t>50%</w:t>
            </w:r>
            <w:r w:rsidRPr="00650221">
              <w:rPr>
                <w:rFonts w:ascii="Arial" w:hAnsi="Arial" w:cs="Arial"/>
                <w:sz w:val="15"/>
                <w:szCs w:val="15"/>
              </w:rPr>
              <w:t>) del total del contrato dentro de los diez días hábiles posteriores a la firma del presente Contrato Pedido, previa la presentación de la garant</w:t>
            </w:r>
            <w:r w:rsidR="00FD11E4" w:rsidRPr="00650221">
              <w:rPr>
                <w:rFonts w:ascii="Arial" w:hAnsi="Arial" w:cs="Arial"/>
                <w:sz w:val="15"/>
                <w:szCs w:val="15"/>
              </w:rPr>
              <w:t>ía de anticipo</w:t>
            </w:r>
            <w:r w:rsidR="00732DA7" w:rsidRPr="00650221">
              <w:rPr>
                <w:rFonts w:ascii="Arial" w:hAnsi="Arial" w:cs="Arial"/>
                <w:sz w:val="15"/>
                <w:szCs w:val="15"/>
              </w:rPr>
              <w:t>,  factura CFDI a entera satisfacción del Poder Judicial del Estado de México.</w:t>
            </w:r>
          </w:p>
          <w:p w14:paraId="6E4EE53C" w14:textId="77777777" w:rsidR="00732DA7" w:rsidRPr="00650221" w:rsidRDefault="00732DA7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6B3F347" w14:textId="068D27DC" w:rsidR="009D7A31" w:rsidRPr="00650221" w:rsidRDefault="00732DA7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 xml:space="preserve">El segundo </w:t>
            </w:r>
            <w:r w:rsidR="00FC7F9B" w:rsidRPr="00650221">
              <w:rPr>
                <w:rFonts w:ascii="Arial" w:hAnsi="Arial" w:cs="Arial"/>
                <w:sz w:val="15"/>
                <w:szCs w:val="15"/>
              </w:rPr>
              <w:t xml:space="preserve">pago correspondiente al treinta y cinco por ciento (35%) del monto total del presente contrato pedido se liquidara contra aviso y acuse de embarque dentro de la semana número catorce a más tardar  el día </w:t>
            </w:r>
            <w:r w:rsidR="003069BC" w:rsidRPr="00650221">
              <w:rPr>
                <w:rFonts w:ascii="Arial" w:hAnsi="Arial" w:cs="Arial"/>
                <w:sz w:val="15"/>
                <w:szCs w:val="15"/>
              </w:rPr>
              <w:t>tres</w:t>
            </w:r>
            <w:r w:rsidR="00FC7F9B" w:rsidRPr="00650221">
              <w:rPr>
                <w:rFonts w:ascii="Arial" w:hAnsi="Arial" w:cs="Arial"/>
                <w:sz w:val="15"/>
                <w:szCs w:val="15"/>
              </w:rPr>
              <w:t xml:space="preserve"> de </w:t>
            </w:r>
            <w:r w:rsidR="003069BC" w:rsidRPr="00650221">
              <w:rPr>
                <w:rFonts w:ascii="Arial" w:hAnsi="Arial" w:cs="Arial"/>
                <w:sz w:val="15"/>
                <w:szCs w:val="15"/>
              </w:rPr>
              <w:t xml:space="preserve">octubre del dos mil </w:t>
            </w:r>
            <w:r w:rsidR="00650221" w:rsidRPr="00650221">
              <w:rPr>
                <w:rFonts w:ascii="Arial" w:hAnsi="Arial" w:cs="Arial"/>
                <w:sz w:val="15"/>
                <w:szCs w:val="15"/>
              </w:rPr>
              <w:t>veintidós</w:t>
            </w:r>
            <w:r w:rsidR="00FC7F9B" w:rsidRPr="00650221">
              <w:rPr>
                <w:rFonts w:ascii="Arial" w:hAnsi="Arial" w:cs="Arial"/>
                <w:sz w:val="15"/>
                <w:szCs w:val="15"/>
              </w:rPr>
              <w:t xml:space="preserve">, previa verificación, aceptación de los mismos y factura CFDI a entera satisfacción </w:t>
            </w:r>
            <w:r w:rsidR="009D7A31" w:rsidRPr="00650221">
              <w:rPr>
                <w:rFonts w:ascii="Arial" w:hAnsi="Arial" w:cs="Arial"/>
                <w:sz w:val="15"/>
                <w:szCs w:val="15"/>
              </w:rPr>
              <w:t>del Poder Judicial del Estado de México.</w:t>
            </w:r>
          </w:p>
          <w:p w14:paraId="3C08B436" w14:textId="77777777" w:rsidR="009D7A31" w:rsidRPr="00650221" w:rsidRDefault="009D7A31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2931EECA" w14:textId="57FAE419" w:rsidR="001241D2" w:rsidRPr="00650221" w:rsidRDefault="009D7A31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 xml:space="preserve">El tercer pago correspondiente al quince por ciento (15%) del total del presente contrato pedido se liquidara como finiquito al </w:t>
            </w:r>
            <w:r w:rsidR="00DD2C51" w:rsidRPr="00650221">
              <w:rPr>
                <w:rFonts w:ascii="Arial" w:hAnsi="Arial" w:cs="Arial"/>
                <w:sz w:val="15"/>
                <w:szCs w:val="15"/>
              </w:rPr>
              <w:t>término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 y entrega del suministro y colocación de rampa electrohidráulica/elevador, previa verificación y aceptación de los mismos y factura CFDI a entera satisfacción del Poder Judicial del Estado de México.</w:t>
            </w:r>
          </w:p>
          <w:p w14:paraId="00093587" w14:textId="77777777" w:rsidR="00CB237F" w:rsidRPr="00650221" w:rsidRDefault="00CB237F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6220CB31" w14:textId="5E07DDFC" w:rsidR="00606C6B" w:rsidRPr="00650221" w:rsidRDefault="00CB237F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“EL PROVEEDOR”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, reintegrará a </w:t>
            </w:r>
            <w:r w:rsidRPr="00650221">
              <w:rPr>
                <w:rFonts w:ascii="Arial" w:hAnsi="Arial" w:cs="Arial"/>
                <w:b/>
                <w:sz w:val="15"/>
                <w:szCs w:val="15"/>
              </w:rPr>
              <w:t>“LA CONTRATANTE”</w:t>
            </w:r>
            <w:r w:rsidRPr="00650221">
              <w:rPr>
                <w:rFonts w:ascii="Arial" w:hAnsi="Arial" w:cs="Arial"/>
                <w:sz w:val="15"/>
                <w:szCs w:val="15"/>
              </w:rPr>
              <w:t>, en un plazo que no exceda de cinco días hábiles siguientes al en que se detecte el suceso, y mediante transferencia bancaria, las cantidades que, en cualquier forma y, de ser el caso, hubiera recibido en exceso como pago por los bienes suministrados.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</w:t>
            </w:r>
          </w:p>
        </w:tc>
      </w:tr>
      <w:tr w:rsidR="001241D2" w:rsidRPr="00650221" w14:paraId="0733FB89" w14:textId="77777777">
        <w:trPr>
          <w:cantSplit/>
          <w:trHeight w:val="241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DED51" w14:textId="77777777" w:rsidR="00BD7399" w:rsidRPr="00650221" w:rsidRDefault="00E103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VIGENCIA DEL</w:t>
            </w:r>
            <w:r w:rsidR="00066DB1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CONTRATO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:</w:t>
            </w:r>
            <w:r w:rsidR="00066DB1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</w:t>
            </w:r>
          </w:p>
          <w:p w14:paraId="2762751F" w14:textId="32467CCD" w:rsidR="001241D2" w:rsidRPr="00650221" w:rsidRDefault="00CB237F" w:rsidP="002336D0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bCs/>
                <w:sz w:val="15"/>
                <w:szCs w:val="15"/>
              </w:rPr>
              <w:t xml:space="preserve">Este Acuerdo de Voluntades estará vigente </w:t>
            </w:r>
            <w:r w:rsidR="002336D0" w:rsidRPr="00650221">
              <w:rPr>
                <w:rFonts w:ascii="Arial" w:hAnsi="Arial" w:cs="Arial"/>
                <w:bCs/>
                <w:sz w:val="15"/>
                <w:szCs w:val="15"/>
              </w:rPr>
              <w:t>hasta la entrega del bien</w:t>
            </w:r>
            <w:r w:rsidRPr="00650221">
              <w:rPr>
                <w:rFonts w:ascii="Arial" w:hAnsi="Arial" w:cs="Arial"/>
                <w:bCs/>
                <w:sz w:val="15"/>
                <w:szCs w:val="15"/>
              </w:rPr>
              <w:t xml:space="preserve">, contado a partir de que sea signado por </w:t>
            </w:r>
            <w:r w:rsidRPr="0065022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“LAS PARTES”, </w:t>
            </w:r>
            <w:r w:rsidRPr="00650221">
              <w:rPr>
                <w:rFonts w:ascii="Arial" w:hAnsi="Arial" w:cs="Arial"/>
                <w:sz w:val="15"/>
                <w:szCs w:val="15"/>
              </w:rPr>
              <w:t xml:space="preserve">sin que ello se oponga a lo dispuesto en el Apartado </w:t>
            </w:r>
            <w:r w:rsidRPr="00650221">
              <w:rPr>
                <w:rFonts w:ascii="Arial" w:hAnsi="Arial" w:cs="Arial"/>
                <w:b/>
                <w:bCs/>
                <w:sz w:val="15"/>
                <w:szCs w:val="15"/>
              </w:rPr>
              <w:t>“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FECHA DE ENTREGA DE LOS BIENES”</w:t>
            </w:r>
            <w:r w:rsidRPr="0065022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sz w:val="15"/>
                <w:szCs w:val="15"/>
              </w:rPr>
              <w:t>del presente Instrumento.</w:t>
            </w:r>
          </w:p>
        </w:tc>
      </w:tr>
      <w:tr w:rsidR="001241D2" w:rsidRPr="00650221" w14:paraId="7B43CE1F" w14:textId="77777777" w:rsidTr="0009755A">
        <w:trPr>
          <w:cantSplit/>
          <w:trHeight w:val="3257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55F01" w14:textId="44A0CDCD" w:rsidR="001241D2" w:rsidRPr="00650221" w:rsidRDefault="00E10318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PENAS CONVENCIONALES Y SANCIONES (ATRASO</w:t>
            </w:r>
            <w:r w:rsidR="00FB2CB2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,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INCUMPLIMIENTO Y </w:t>
            </w:r>
            <w:r w:rsidR="008B0B6A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RESCISIÓN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), EN CASO DE QUE “EL PROVEEDOR”:</w:t>
            </w:r>
          </w:p>
          <w:p w14:paraId="1E846FBE" w14:textId="2E58AF35" w:rsidR="001241D2" w:rsidRPr="00650221" w:rsidRDefault="00E10318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No firme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el presente 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ontrato 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P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edido por causas imputables al mismo, será sancionado en términos de lo dispuesto por el artículo 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167 del Reglamento de l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a Ley de Contratación Pública del Estado de México y Municipios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.</w:t>
            </w:r>
          </w:p>
          <w:p w14:paraId="59BF886A" w14:textId="77777777" w:rsidR="001241D2" w:rsidRPr="00650221" w:rsidRDefault="001241D2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23E133C9" w14:textId="79201CDA" w:rsidR="001241D2" w:rsidRPr="00650221" w:rsidRDefault="00E10318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Se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atrase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en la fecha de entrega de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l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os bienes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objeto de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este </w:t>
            </w:r>
            <w:r w:rsidR="00CB237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Vínculo Contractual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, será sancionado con una pena convencional de uno al millar sobre el importe de</w:t>
            </w:r>
            <w:r w:rsidR="00D52AB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l</w:t>
            </w:r>
            <w:r w:rsidR="00D52AB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os bienes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pendiente</w:t>
            </w:r>
            <w:r w:rsidR="00D52AB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s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de suministrar por cada día de desfasamiento, y una sanción de treinta a tres mil veces </w:t>
            </w:r>
            <w:r w:rsidR="00D52AB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la Unidad de Medida y Actualización (UMA)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vigente</w:t>
            </w:r>
            <w:r w:rsidR="00D52AB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a la fecha de la infracción.</w:t>
            </w:r>
          </w:p>
          <w:p w14:paraId="118C615E" w14:textId="77777777" w:rsidR="001241D2" w:rsidRPr="00650221" w:rsidRDefault="001241D2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5180013B" w14:textId="387AAD29" w:rsidR="001241D2" w:rsidRPr="00650221" w:rsidRDefault="00E10318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Incumpla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con </w:t>
            </w:r>
            <w:proofErr w:type="gramStart"/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cualesquiera</w:t>
            </w:r>
            <w:proofErr w:type="gramEnd"/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de las obligaciones derivadas del presente </w:t>
            </w:r>
            <w:r w:rsidR="00B71738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ontrato </w:t>
            </w:r>
            <w:r w:rsidR="00B71738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P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edido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;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incumpla con alguna de las obligaciones legales relativas contenidas en la Ley de Contratación Pública del Estado de México y Municipios y su </w:t>
            </w:r>
            <w:r w:rsidR="00B71738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R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eglamento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;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no cumpla con la entrega de los bienes en las fechas y horarios pactados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;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los bienes no cumplan con las características y condiciones contratadas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.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571753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I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ndependientemente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aplicación de la sanción y penas estipuladas antes señaladas, e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ste Instrumento Jurídico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puede ser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rescindido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sin responsabilidad para el Poder Judicial del Estado de México. Además,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“EL PROVEEDOR”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, está obligado a pagar a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“LA CONTRATANTE”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, los daños y perjuicios que le h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ubiere ocasionado derivado del incumplimiento de obligaciones;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lo anterior, sin perjuicio de que se decrete la inclusión de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“EL PROVEEDOR”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, en el registro de Empresas y Personas Físicas Objetadas de la Dirección General de Contraloría del Poder Judicial del Estado de México.</w:t>
            </w:r>
          </w:p>
          <w:p w14:paraId="36BC031C" w14:textId="77777777" w:rsidR="001241D2" w:rsidRPr="00650221" w:rsidRDefault="001241D2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65D0185E" w14:textId="3D844ABF" w:rsidR="001241D2" w:rsidRPr="00650221" w:rsidRDefault="00E103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Sin menoscabo de lo anterior,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“LA CONTRATANTE”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, podrá adjudicar los bienes objeto de este 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ontrato 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P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edido, al licitante que haya presentado la propuesta económica solvente más cercana a la ganadora.</w:t>
            </w:r>
          </w:p>
        </w:tc>
      </w:tr>
      <w:tr w:rsidR="001241D2" w:rsidRPr="00650221" w14:paraId="7A0282B1" w14:textId="77777777" w:rsidTr="0009755A">
        <w:trPr>
          <w:cantSplit/>
          <w:trHeight w:val="542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784C1" w14:textId="039A4D98" w:rsidR="001241D2" w:rsidRPr="00650221" w:rsidRDefault="00E103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GARANTÍA DE LOS BIENES:</w:t>
            </w:r>
          </w:p>
          <w:p w14:paraId="19BCC5F2" w14:textId="16D69648" w:rsidR="001241D2" w:rsidRPr="00650221" w:rsidRDefault="00E10318" w:rsidP="00AF5AFA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“EL PROVEEDOR”</w:t>
            </w:r>
            <w:r w:rsidR="00571753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se compromete a garantizar los bienes por defectos y vicios ocultos, por un per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í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odo de doce meses, contados a partir de la entrega total de los 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mismos;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en su caso, tendrá la obligación de sustituirlos por otros de iguales características en sitio y sin costo adicional para la 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I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nstitución </w:t>
            </w:r>
            <w:r w:rsidR="00571753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AF5AFA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ontratante.</w:t>
            </w:r>
          </w:p>
        </w:tc>
      </w:tr>
      <w:tr w:rsidR="001241D2" w:rsidRPr="00650221" w14:paraId="5291F5E2" w14:textId="77777777">
        <w:trPr>
          <w:cantSplit/>
          <w:trHeight w:val="554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8241BA1" w14:textId="4F9C3CF6" w:rsidR="00406918" w:rsidRPr="00650221" w:rsidRDefault="00406918" w:rsidP="004069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bookmarkStart w:id="2" w:name="_Hlk87370435"/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GARANTÍA</w:t>
            </w:r>
            <w:r w:rsidR="00605962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</w:t>
            </w:r>
            <w:r w:rsidR="00F502D3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DE ANTICIPO Y </w:t>
            </w:r>
            <w:r w:rsidR="006006AA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CONTRA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DEFECTOS Y VICIOS OCULTOS: </w:t>
            </w:r>
          </w:p>
          <w:p w14:paraId="05FB04E7" w14:textId="77777777" w:rsidR="00D34C40" w:rsidRPr="00650221" w:rsidRDefault="00D34C40" w:rsidP="004069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184560CB" w14:textId="77777777" w:rsidR="00D34C40" w:rsidRPr="00650221" w:rsidRDefault="00D34C40" w:rsidP="00D34C40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b/>
                <w:bCs/>
                <w:sz w:val="15"/>
                <w:szCs w:val="15"/>
                <w:lang w:eastAsia="es-MX"/>
              </w:rPr>
              <w:t>GARANTÍA DE ANTICIPO:</w:t>
            </w:r>
          </w:p>
          <w:p w14:paraId="389F0B83" w14:textId="77777777" w:rsidR="00D34C40" w:rsidRPr="00650221" w:rsidRDefault="00D34C40" w:rsidP="00D34C40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val="es-ES"/>
              </w:rPr>
              <w:t>“EL PROVEEDOR”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, deberá presentar una garantía de anticipo, la cual deberá calcularse en moneda nacional y se constituirá por el cien por ciento (100%) del importe total del anticipo otorgado y estará vigente hasta la total amortización del mismo.</w:t>
            </w:r>
          </w:p>
          <w:p w14:paraId="100183FB" w14:textId="77777777" w:rsidR="00F502D3" w:rsidRPr="00650221" w:rsidRDefault="00F502D3" w:rsidP="004069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14:paraId="030919F3" w14:textId="665618C7" w:rsidR="00D34C40" w:rsidRPr="00650221" w:rsidRDefault="00F502D3" w:rsidP="004069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GARANTIA DE DEFECTOS Y VICIOS OCULTOS:</w:t>
            </w:r>
          </w:p>
          <w:bookmarkEnd w:id="2"/>
          <w:p w14:paraId="721FF8E4" w14:textId="77777777" w:rsidR="00840D03" w:rsidRDefault="00AC36AF" w:rsidP="00AC36AF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“EL PROVEEDOR”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, deberá entregarla dentro de los cinco días hábiles siguientes a la fecha de la entrega de los bienes, con una vigencia mínima de doce meses; el importe deberá calcularse en moneda nacional y se constituirá por el diez por ciento (10%) del importe total de los bienes objeto del Contrato Pedido antes </w:t>
            </w:r>
            <w:r w:rsidR="00840D03">
              <w:rPr>
                <w:rFonts w:ascii="Arial" w:hAnsi="Arial" w:cs="Arial"/>
                <w:color w:val="000000" w:themeColor="text1"/>
                <w:sz w:val="15"/>
                <w:szCs w:val="15"/>
              </w:rPr>
              <w:t>del Impuesto al Valor Agregado.</w:t>
            </w:r>
          </w:p>
          <w:p w14:paraId="32FD55B3" w14:textId="29363739" w:rsidR="00AC36AF" w:rsidRPr="00650221" w:rsidRDefault="00840D03" w:rsidP="00AC36AF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Dichas</w:t>
            </w:r>
            <w:r w:rsidR="00AC36A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garantía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s</w:t>
            </w:r>
            <w:r w:rsidR="00AC36A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se otorgará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n</w:t>
            </w:r>
            <w:r w:rsidR="00AC36AF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a través de cheque certificado, cheque de caja o fianza, expedidos a favor del Poder Judicial del Estado de México; si se otorga mediante fianza, deberá ser emitida con afianzadoras que tienen celebrado Convenio de Afianzamiento con el Gobierno del Estado de México</w:t>
            </w:r>
            <w:r w:rsidR="00AC36AF" w:rsidRPr="00650221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  <w:p w14:paraId="7A3807D8" w14:textId="3C2A12A7" w:rsidR="004D070F" w:rsidRPr="00650221" w:rsidRDefault="004D070F" w:rsidP="00D558A9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1241D2" w:rsidRPr="00650221" w14:paraId="107D10CC" w14:textId="77777777" w:rsidTr="00650221">
        <w:trPr>
          <w:cantSplit/>
          <w:trHeight w:val="785"/>
        </w:trPr>
        <w:tc>
          <w:tcPr>
            <w:tcW w:w="1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492C83A" w14:textId="77777777" w:rsidR="001241D2" w:rsidRPr="00650221" w:rsidRDefault="00E10318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OBSERVACIONES:</w:t>
            </w:r>
          </w:p>
          <w:p w14:paraId="4E182CD7" w14:textId="518CF2D9" w:rsidR="00F12F2F" w:rsidRPr="00650221" w:rsidRDefault="00E10318" w:rsidP="00650221">
            <w:pPr>
              <w:keepNext/>
              <w:spacing w:after="0" w:line="240" w:lineRule="auto"/>
              <w:ind w:rightChars="46" w:right="110"/>
              <w:jc w:val="both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“El PROVEEDOR"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, manifiesta que ha leído el presente </w:t>
            </w:r>
            <w:r w:rsidR="00B66BA9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ontrato </w:t>
            </w:r>
            <w:r w:rsidR="00B66BA9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P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edido, y que acepta todas y cada una de las condiciones y cláusulas establecidas en </w:t>
            </w:r>
            <w:r w:rsidR="00B66BA9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dicho I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nstrumento </w:t>
            </w:r>
            <w:r w:rsidR="00B66BA9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ontractual y anexo; así mismo que, en la fecha y hora de suscripción, recibe una copia simple de</w:t>
            </w:r>
            <w:r w:rsidR="009E022E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este </w:t>
            </w:r>
            <w:r w:rsidR="009E022E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Documento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, con la finalidad de que inicie su cumplimiento de acuerdo a lo pactado.</w:t>
            </w:r>
          </w:p>
        </w:tc>
      </w:tr>
    </w:tbl>
    <w:p w14:paraId="28FA09AC" w14:textId="2C6D487B" w:rsidR="001241D2" w:rsidRDefault="001241D2">
      <w:pPr>
        <w:rPr>
          <w:rFonts w:ascii="Arial" w:hAnsi="Arial" w:cs="Arial"/>
          <w:b/>
          <w:bCs/>
          <w:color w:val="000000" w:themeColor="text1"/>
          <w:sz w:val="18"/>
          <w:szCs w:val="16"/>
        </w:rPr>
      </w:pPr>
    </w:p>
    <w:p w14:paraId="0A2C5F5A" w14:textId="0C6896F5" w:rsidR="00863344" w:rsidRPr="00650221" w:rsidRDefault="00863344" w:rsidP="00863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lastRenderedPageBreak/>
        <w:t xml:space="preserve">CONTRATO PEDIDO DE </w:t>
      </w:r>
      <w:r w:rsidR="00DD79D2" w:rsidRPr="00650221">
        <w:rPr>
          <w:rFonts w:ascii="Arial" w:hAnsi="Arial" w:cs="Arial"/>
          <w:b/>
          <w:color w:val="000000" w:themeColor="text1"/>
          <w:sz w:val="15"/>
          <w:szCs w:val="15"/>
        </w:rPr>
        <w:t>ADQUISICIÓN DE BIENES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QUE CELEBRAN POR UNA PARTE EL PODER JUDICIAL DEL ESTADO DE MÉXICO, A TRAVÉS DE SU DIRECTOR GENERAL DE ADMINISTRACIÓN, A QUIEN EN LO SUBSECUENTE SE LE DENOMINARÁ “LA CONTRATANTE”; Y POR LA OTRA, </w:t>
      </w:r>
      <w:r w:rsidR="00224FB2" w:rsidRPr="00650221">
        <w:rPr>
          <w:rFonts w:ascii="Arial" w:hAnsi="Arial" w:cs="Arial"/>
          <w:b/>
          <w:color w:val="000000" w:themeColor="text1"/>
          <w:sz w:val="15"/>
          <w:szCs w:val="15"/>
        </w:rPr>
        <w:t>LA EMPRESA</w:t>
      </w:r>
      <w:r w:rsidR="008D3782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QUE SE ENUNCIA EN LA CARÁTULA DE ESTE INSTRUMENTO</w:t>
      </w:r>
      <w:r w:rsidR="000B6592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LEGAL A TRAV</w:t>
      </w:r>
      <w:r w:rsidR="00D74BF3" w:rsidRPr="00650221">
        <w:rPr>
          <w:rFonts w:ascii="Arial" w:hAnsi="Arial" w:cs="Arial"/>
          <w:b/>
          <w:color w:val="000000" w:themeColor="text1"/>
          <w:sz w:val="15"/>
          <w:szCs w:val="15"/>
        </w:rPr>
        <w:t>É</w:t>
      </w:r>
      <w:r w:rsidR="000B6592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S DE SU REPRESENTATE LEGAL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A QUIEN SE LE NOMBRARÁ “EL PROVEEDOR”; Y CUANDO ACTÚEN DE MANERA CONJUNTA, SE LES REFERIRÁ COMO “LAS PARTES”, DE ACUERDO CON LAS SIGUIENTES</w:t>
      </w:r>
      <w:r w:rsidR="000B6592" w:rsidRPr="00650221">
        <w:rPr>
          <w:rFonts w:ascii="Arial" w:hAnsi="Arial" w:cs="Arial"/>
          <w:b/>
          <w:color w:val="000000" w:themeColor="text1"/>
          <w:sz w:val="15"/>
          <w:szCs w:val="15"/>
        </w:rPr>
        <w:t>:</w:t>
      </w:r>
    </w:p>
    <w:p w14:paraId="6352A921" w14:textId="77777777" w:rsidR="00863344" w:rsidRPr="00650221" w:rsidRDefault="00863344" w:rsidP="00863344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6B8311FE" w14:textId="77777777" w:rsidR="00863344" w:rsidRPr="00650221" w:rsidRDefault="00E10318" w:rsidP="00DD79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D E C L A R A C I O N E S</w:t>
      </w:r>
    </w:p>
    <w:p w14:paraId="1E562820" w14:textId="77777777" w:rsidR="00863344" w:rsidRPr="00650221" w:rsidRDefault="00863344" w:rsidP="00863344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3FFCA945" w14:textId="77777777" w:rsidR="00863344" w:rsidRPr="00650221" w:rsidRDefault="00E10318" w:rsidP="008633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PRIMERA. </w:t>
      </w:r>
      <w:r w:rsidR="00863344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DE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CONTRATANTE”:</w:t>
      </w:r>
    </w:p>
    <w:p w14:paraId="5506305C" w14:textId="248F4FE3" w:rsidR="00863344" w:rsidRPr="00650221" w:rsidRDefault="00863344" w:rsidP="008633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eastAsia="Arial" w:hAnsi="Arial" w:cs="Arial"/>
          <w:b/>
          <w:bCs/>
          <w:color w:val="00000A"/>
          <w:sz w:val="15"/>
          <w:szCs w:val="15"/>
        </w:rPr>
        <w:t>A.</w:t>
      </w:r>
      <w:r w:rsidRPr="00650221">
        <w:rPr>
          <w:rFonts w:ascii="Arial" w:eastAsia="Arial" w:hAnsi="Arial" w:cs="Arial"/>
          <w:color w:val="00000A"/>
          <w:sz w:val="15"/>
          <w:szCs w:val="15"/>
        </w:rPr>
        <w:t xml:space="preserve"> </w:t>
      </w:r>
      <w:r w:rsidRPr="00650221">
        <w:rPr>
          <w:rFonts w:ascii="Arial" w:eastAsia="Arial" w:hAnsi="Arial" w:cs="Arial"/>
          <w:color w:val="00000A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Que tiene entre otras funciones, la de brindar el apoyo administrativo, la adquisición de bienes, así como la de proveer oportunamente a las áreas administrativas y órganos jurisdiccionales dependientes de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="008C425B" w:rsidRPr="00650221">
        <w:rPr>
          <w:rFonts w:ascii="Arial" w:hAnsi="Arial" w:cs="Arial"/>
          <w:b/>
          <w:color w:val="000000" w:themeColor="text1"/>
          <w:sz w:val="15"/>
          <w:szCs w:val="15"/>
        </w:rPr>
        <w:t>,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los elementos y materiales de trabajo</w:t>
      </w:r>
      <w:r w:rsidR="00B470CC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necesarios para el desarrollo de sus funciones.</w:t>
      </w:r>
    </w:p>
    <w:p w14:paraId="2AD3AB56" w14:textId="0DA62B3C" w:rsidR="001241D2" w:rsidRPr="00650221" w:rsidRDefault="00863344" w:rsidP="00863344">
      <w:pPr>
        <w:keepNext/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eastAsia="Arial" w:hAnsi="Arial" w:cs="Arial"/>
          <w:b/>
          <w:bCs/>
          <w:color w:val="00000A"/>
          <w:sz w:val="15"/>
          <w:szCs w:val="15"/>
        </w:rPr>
        <w:t xml:space="preserve">B. </w:t>
      </w:r>
      <w:r w:rsidRPr="00650221">
        <w:rPr>
          <w:rFonts w:ascii="Arial" w:eastAsia="Arial" w:hAnsi="Arial" w:cs="Arial"/>
          <w:b/>
          <w:bCs/>
          <w:color w:val="00000A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Que se encuentra facultado para suscribir el presente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edido, conforme a lo previsto en el artículo 80 de la Ley de Contratación Pública del Estado de México y Municipios y 141 de su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R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eglamento; así como al</w:t>
      </w:r>
      <w:r w:rsidR="00C2616D" w:rsidRPr="00650221">
        <w:rPr>
          <w:sz w:val="15"/>
          <w:szCs w:val="15"/>
        </w:rPr>
        <w:t xml:space="preserve"> </w:t>
      </w:r>
      <w:r w:rsidR="00C2616D" w:rsidRPr="00650221">
        <w:rPr>
          <w:rFonts w:ascii="Arial" w:hAnsi="Arial" w:cs="Arial"/>
          <w:color w:val="000000" w:themeColor="text1"/>
          <w:sz w:val="15"/>
          <w:szCs w:val="15"/>
        </w:rPr>
        <w:t>Acuerdo CAyS-1O-05</w:t>
      </w:r>
      <w:r w:rsidR="006A0202" w:rsidRPr="00650221">
        <w:rPr>
          <w:rFonts w:ascii="Arial" w:hAnsi="Arial" w:cs="Arial"/>
          <w:color w:val="000000" w:themeColor="text1"/>
          <w:sz w:val="15"/>
          <w:szCs w:val="15"/>
        </w:rPr>
        <w:t xml:space="preserve">, que el Comité de Adquisiciones y Servicios del Poder Judicial del Estado de México tomó en su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="006A0202" w:rsidRPr="00650221">
        <w:rPr>
          <w:rFonts w:ascii="Arial" w:hAnsi="Arial" w:cs="Arial"/>
          <w:color w:val="000000" w:themeColor="text1"/>
          <w:sz w:val="15"/>
          <w:szCs w:val="15"/>
        </w:rPr>
        <w:t xml:space="preserve">rimera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S</w:t>
      </w:r>
      <w:r w:rsidR="006A0202" w:rsidRPr="00650221">
        <w:rPr>
          <w:rFonts w:ascii="Arial" w:hAnsi="Arial" w:cs="Arial"/>
          <w:color w:val="000000" w:themeColor="text1"/>
          <w:sz w:val="15"/>
          <w:szCs w:val="15"/>
        </w:rPr>
        <w:t xml:space="preserve">esión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O</w:t>
      </w:r>
      <w:r w:rsidR="006A0202" w:rsidRPr="00650221">
        <w:rPr>
          <w:rFonts w:ascii="Arial" w:hAnsi="Arial" w:cs="Arial"/>
          <w:color w:val="000000" w:themeColor="text1"/>
          <w:sz w:val="15"/>
          <w:szCs w:val="15"/>
        </w:rPr>
        <w:t>rdinaria del veinti</w:t>
      </w:r>
      <w:r w:rsidR="001C72D2" w:rsidRPr="00650221">
        <w:rPr>
          <w:rFonts w:ascii="Arial" w:hAnsi="Arial" w:cs="Arial"/>
          <w:color w:val="000000" w:themeColor="text1"/>
          <w:sz w:val="15"/>
          <w:szCs w:val="15"/>
        </w:rPr>
        <w:t>ocho</w:t>
      </w:r>
      <w:r w:rsidR="00686183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6A0202" w:rsidRPr="00650221">
        <w:rPr>
          <w:rFonts w:ascii="Arial" w:hAnsi="Arial" w:cs="Arial"/>
          <w:color w:val="000000" w:themeColor="text1"/>
          <w:sz w:val="15"/>
          <w:szCs w:val="15"/>
        </w:rPr>
        <w:t>de enero de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l año</w:t>
      </w:r>
      <w:r w:rsidR="006A0202" w:rsidRPr="00650221">
        <w:rPr>
          <w:rFonts w:ascii="Arial" w:hAnsi="Arial" w:cs="Arial"/>
          <w:color w:val="000000" w:themeColor="text1"/>
          <w:sz w:val="15"/>
          <w:szCs w:val="15"/>
        </w:rPr>
        <w:t xml:space="preserve"> dos mil </w:t>
      </w:r>
      <w:r w:rsidR="001C72D2" w:rsidRPr="00650221">
        <w:rPr>
          <w:rFonts w:ascii="Arial" w:hAnsi="Arial" w:cs="Arial"/>
          <w:color w:val="000000" w:themeColor="text1"/>
          <w:sz w:val="15"/>
          <w:szCs w:val="15"/>
        </w:rPr>
        <w:t>veintidós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690E665B" w14:textId="5F850F6B" w:rsidR="00B75FD4" w:rsidRPr="00650221" w:rsidRDefault="00B75FD4" w:rsidP="00B75F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C.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Que es de su conocimiento</w:t>
      </w:r>
      <w:r w:rsidR="009E022E" w:rsidRPr="00650221">
        <w:rPr>
          <w:rFonts w:ascii="Arial" w:hAnsi="Arial" w:cs="Arial"/>
          <w:color w:val="000000" w:themeColor="text1"/>
          <w:sz w:val="15"/>
          <w:szCs w:val="15"/>
        </w:rPr>
        <w:t>,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995D4F" w:rsidRPr="00650221">
        <w:rPr>
          <w:rFonts w:ascii="Arial" w:hAnsi="Arial" w:cs="Arial"/>
          <w:color w:val="000000" w:themeColor="text1"/>
          <w:sz w:val="15"/>
          <w:szCs w:val="15"/>
        </w:rPr>
        <w:t>que,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para la adquisición de los bienes,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, elaboró y presentó una propuesta técnica y </w:t>
      </w:r>
      <w:r w:rsidR="008E7C4F" w:rsidRPr="00650221">
        <w:rPr>
          <w:rFonts w:ascii="Arial" w:hAnsi="Arial" w:cs="Arial"/>
          <w:color w:val="000000" w:themeColor="text1"/>
          <w:sz w:val="15"/>
          <w:szCs w:val="15"/>
        </w:rPr>
        <w:t xml:space="preserve">una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económica.</w:t>
      </w:r>
    </w:p>
    <w:p w14:paraId="688535C7" w14:textId="20BC5C0D" w:rsidR="008E7C4F" w:rsidRPr="00650221" w:rsidRDefault="008E7C4F" w:rsidP="008E7C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D.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Que señala como domicilio para todos los efectos de este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ontrato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 xml:space="preserve"> el ubicado en Calle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Nicolás Bravo Norte, Número 201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>,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Colonia Centro, Código Postal 50000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 xml:space="preserve">,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Toluca, </w:t>
      </w:r>
      <w:r w:rsidR="008C425B" w:rsidRPr="00650221">
        <w:rPr>
          <w:rFonts w:ascii="Arial" w:hAnsi="Arial" w:cs="Arial"/>
          <w:color w:val="000000" w:themeColor="text1"/>
          <w:sz w:val="15"/>
          <w:szCs w:val="15"/>
        </w:rPr>
        <w:t xml:space="preserve">Estado de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México.</w:t>
      </w:r>
    </w:p>
    <w:p w14:paraId="596CF61F" w14:textId="77777777" w:rsidR="008E7C4F" w:rsidRPr="00650221" w:rsidRDefault="008E7C4F" w:rsidP="008E7C4F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6B79EF53" w14:textId="7F6BEDB5" w:rsidR="001241D2" w:rsidRPr="00650221" w:rsidRDefault="00E10318" w:rsidP="008E7C4F">
      <w:pPr>
        <w:keepNext/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SEGUNDA. </w:t>
      </w:r>
      <w:r w:rsidR="00863344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DE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PROVEEDOR”, BAJO PROTESTA DE DECIR VERDAD:</w:t>
      </w:r>
    </w:p>
    <w:p w14:paraId="095C1491" w14:textId="1D34D63E" w:rsidR="00DD79D2" w:rsidRPr="00650221" w:rsidRDefault="00DD79D2" w:rsidP="00DD79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A.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Que está debidamente constituido conforme a las leyes de los Estados Unidos Mexicanos, y que cuenta con personalidad jurídica para contratar y obligarse.</w:t>
      </w:r>
    </w:p>
    <w:p w14:paraId="728F72BB" w14:textId="7CBF6871" w:rsidR="001241D2" w:rsidRPr="00650221" w:rsidRDefault="00DD79D2" w:rsidP="00DD79D2">
      <w:pPr>
        <w:keepNext/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B.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Que quién suscribe el presente </w:t>
      </w:r>
      <w:r w:rsidR="00814271" w:rsidRPr="00650221">
        <w:rPr>
          <w:rFonts w:ascii="Arial" w:hAnsi="Arial" w:cs="Arial"/>
          <w:color w:val="000000" w:themeColor="text1"/>
          <w:sz w:val="15"/>
          <w:szCs w:val="15"/>
        </w:rPr>
        <w:t xml:space="preserve">Instrumento Legal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tiene facultades para celebrarlo y que éstas no le han sido revocadas ni limitadas de manera alguna. </w:t>
      </w:r>
    </w:p>
    <w:p w14:paraId="63EFB9C3" w14:textId="51E3F878" w:rsidR="00DD79D2" w:rsidRPr="00650221" w:rsidRDefault="00DD79D2" w:rsidP="00DD79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C.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Que conoce perfectamente lo referente al giro que se menciona en el apartado de datos generales del proveedor de</w:t>
      </w:r>
      <w:r w:rsidR="00814271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este Contrato Pedido, para cuyo efecto cuenta con los recursos financieros, técnicos, humanos y materiales suficientes.</w:t>
      </w:r>
    </w:p>
    <w:p w14:paraId="77E9DD8F" w14:textId="730C64C4" w:rsidR="001241D2" w:rsidRPr="00650221" w:rsidRDefault="00DD79D2" w:rsidP="00DD79D2">
      <w:pPr>
        <w:keepNext/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D.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Que conoce plenamente las disposiciones que, para el caso de adquisición de bienes, establecen la Constitución Política de los Estados Unidos Mexicanos, la Constitución Política del Estado Libre y Soberano de México, la Ley de Contratación Pública del Estado de México y Municipios, y su Reglamento, así como las demás normas jurídicas mexicanas que regulan, en lo particular, la adquisición</w:t>
      </w:r>
      <w:r w:rsidR="00814271" w:rsidRPr="00650221">
        <w:rPr>
          <w:rFonts w:ascii="Arial" w:hAnsi="Arial" w:cs="Arial"/>
          <w:color w:val="000000" w:themeColor="text1"/>
          <w:sz w:val="15"/>
          <w:szCs w:val="15"/>
        </w:rPr>
        <w:t xml:space="preserve"> de bienes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, objeto del presente </w:t>
      </w:r>
      <w:r w:rsidR="00814271" w:rsidRPr="00650221">
        <w:rPr>
          <w:rFonts w:ascii="Arial" w:hAnsi="Arial" w:cs="Arial"/>
          <w:color w:val="000000" w:themeColor="text1"/>
          <w:sz w:val="15"/>
          <w:szCs w:val="15"/>
        </w:rPr>
        <w:t>Acuerdo de Voluntades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, y que desde ahora manifiesta su voluntad para cumplirlas, renunciando expresamente a todo ordenamiento jurídico que se oponga a éstas.</w:t>
      </w:r>
    </w:p>
    <w:p w14:paraId="471CC338" w14:textId="1312F2F2" w:rsidR="00DD79D2" w:rsidRPr="00650221" w:rsidRDefault="00DD79D2" w:rsidP="00DD79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E.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Que señala como domicilio para todos los efectos de </w:t>
      </w:r>
      <w:r w:rsidR="00AF6E81" w:rsidRPr="00650221">
        <w:rPr>
          <w:rFonts w:ascii="Arial" w:hAnsi="Arial" w:cs="Arial"/>
          <w:color w:val="000000" w:themeColor="text1"/>
          <w:sz w:val="15"/>
          <w:szCs w:val="15"/>
        </w:rPr>
        <w:t>este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B470CC" w:rsidRPr="00650221">
        <w:rPr>
          <w:rFonts w:ascii="Arial" w:hAnsi="Arial" w:cs="Arial"/>
          <w:color w:val="000000" w:themeColor="text1"/>
          <w:sz w:val="15"/>
          <w:szCs w:val="15"/>
        </w:rPr>
        <w:t xml:space="preserve">Instrumento Legal, el asentado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en el apartado de datos generales del proveedor del presente Contrato Pedido.</w:t>
      </w:r>
    </w:p>
    <w:p w14:paraId="357A08E5" w14:textId="77777777" w:rsidR="00DD79D2" w:rsidRPr="00650221" w:rsidRDefault="00DD79D2" w:rsidP="00DD79D2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2BF328CA" w14:textId="77777777" w:rsidR="00DD79D2" w:rsidRPr="00650221" w:rsidRDefault="00E10318" w:rsidP="00DD79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TERCERA. </w:t>
      </w:r>
      <w:r w:rsidR="008E7C4F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DE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“LAS PARTES”:</w:t>
      </w:r>
    </w:p>
    <w:p w14:paraId="6DC0A9E7" w14:textId="2BAB1BF0" w:rsidR="001241D2" w:rsidRPr="00650221" w:rsidRDefault="00DD79D2" w:rsidP="00DD79D2">
      <w:pPr>
        <w:keepNext/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A.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Que es su voluntad celebrar este </w:t>
      </w:r>
      <w:r w:rsidR="00814271" w:rsidRPr="00650221">
        <w:rPr>
          <w:rFonts w:ascii="Arial" w:hAnsi="Arial" w:cs="Arial"/>
          <w:color w:val="000000" w:themeColor="text1"/>
          <w:sz w:val="15"/>
          <w:szCs w:val="15"/>
        </w:rPr>
        <w:t>Acto Jurídico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, de conformidad con lo establecido por los artículos 80 de la Ley de Contratación Pública del Estado de México y Municipios; y 141 de su Reglamento, sin que existan, en forma alguna, vicios del consentimiento que lo puedan invalidar en todo o en parte.</w:t>
      </w:r>
    </w:p>
    <w:p w14:paraId="1342FEC7" w14:textId="2368DD83" w:rsidR="001241D2" w:rsidRPr="00650221" w:rsidRDefault="00DD79D2" w:rsidP="00DD79D2">
      <w:pPr>
        <w:spacing w:afterLines="50"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B.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Que conocen el contenido y alcance de cada uno de los anexos que forman parte del presente </w:t>
      </w:r>
      <w:r w:rsidR="003B34D8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3B34D8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edido, obligándose a cumplirlos cabalmente en cada uno de sus términos.</w:t>
      </w:r>
    </w:p>
    <w:p w14:paraId="6CFA418F" w14:textId="58FED733" w:rsidR="00DD79D2" w:rsidRPr="00650221" w:rsidRDefault="00E10318" w:rsidP="00DD79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Expuesto lo anterior, </w:t>
      </w:r>
      <w:r w:rsidR="002364D1" w:rsidRPr="00650221">
        <w:rPr>
          <w:rFonts w:ascii="Arial" w:hAnsi="Arial" w:cs="Arial"/>
          <w:color w:val="000000" w:themeColor="text1"/>
          <w:sz w:val="15"/>
          <w:szCs w:val="15"/>
        </w:rPr>
        <w:t>“</w:t>
      </w:r>
      <w:r w:rsidR="002364D1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LAS PARTES”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convienen </w:t>
      </w:r>
      <w:r w:rsidR="003B34D8" w:rsidRPr="00650221">
        <w:rPr>
          <w:rFonts w:ascii="Arial" w:hAnsi="Arial" w:cs="Arial"/>
          <w:color w:val="000000" w:themeColor="text1"/>
          <w:sz w:val="15"/>
          <w:szCs w:val="15"/>
        </w:rPr>
        <w:t xml:space="preserve">en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sujetarse a las siguientes</w:t>
      </w:r>
      <w:r w:rsidR="00B470CC" w:rsidRPr="00650221">
        <w:rPr>
          <w:rFonts w:ascii="Arial" w:hAnsi="Arial" w:cs="Arial"/>
          <w:color w:val="000000" w:themeColor="text1"/>
          <w:sz w:val="15"/>
          <w:szCs w:val="15"/>
        </w:rPr>
        <w:t>:</w:t>
      </w:r>
    </w:p>
    <w:p w14:paraId="57B1EFBA" w14:textId="77777777" w:rsidR="00DD79D2" w:rsidRPr="00650221" w:rsidRDefault="00DD79D2" w:rsidP="00DD79D2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7A27A6E7" w14:textId="2CD4A0BC" w:rsidR="00DD79D2" w:rsidRPr="00650221" w:rsidRDefault="00E10318" w:rsidP="00DD79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C L </w:t>
      </w:r>
      <w:r w:rsidR="00995D4F" w:rsidRPr="00650221">
        <w:rPr>
          <w:rFonts w:ascii="Arial" w:hAnsi="Arial" w:cs="Arial"/>
          <w:b/>
          <w:color w:val="000000" w:themeColor="text1"/>
          <w:sz w:val="15"/>
          <w:szCs w:val="15"/>
        </w:rPr>
        <w:t>A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U S U L A S</w:t>
      </w:r>
    </w:p>
    <w:p w14:paraId="5E3AD2DE" w14:textId="77777777" w:rsidR="00DD79D2" w:rsidRPr="00650221" w:rsidRDefault="00DD79D2" w:rsidP="00DD79D2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1ED0EE49" w14:textId="77777777" w:rsidR="003B34D8" w:rsidRPr="00650221" w:rsidRDefault="00E10318" w:rsidP="003B3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PRIMERA. OBJETO DEL CONTRATO:</w:t>
      </w:r>
    </w:p>
    <w:p w14:paraId="46121B6F" w14:textId="04ADD029" w:rsidR="00764133" w:rsidRPr="00650221" w:rsidRDefault="00E10318" w:rsidP="007641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enajena a título oneroso 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="003B34D8" w:rsidRPr="00650221">
        <w:rPr>
          <w:rFonts w:ascii="Arial" w:hAnsi="Arial" w:cs="Arial"/>
          <w:b/>
          <w:color w:val="000000" w:themeColor="text1"/>
          <w:sz w:val="15"/>
          <w:szCs w:val="15"/>
        </w:rPr>
        <w:t>,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los bienes descritos en el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ANEXO UNO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del presente </w:t>
      </w:r>
      <w:r w:rsidR="00DD79D2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DD79D2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edido.</w:t>
      </w:r>
    </w:p>
    <w:p w14:paraId="3FB34086" w14:textId="77777777" w:rsidR="00764133" w:rsidRPr="00650221" w:rsidRDefault="00764133" w:rsidP="00764133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06384B81" w14:textId="5395337F" w:rsidR="001241D2" w:rsidRPr="00650221" w:rsidRDefault="00E10318" w:rsidP="00764133">
      <w:pPr>
        <w:keepNext/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SEGUNDA. SUMINISTRO DE LOS BIENES:</w:t>
      </w:r>
    </w:p>
    <w:p w14:paraId="452F07AE" w14:textId="129E0212" w:rsidR="00EB4042" w:rsidRPr="00650221" w:rsidRDefault="00E10318" w:rsidP="00EB4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se obliga a suministrar los bienes en el plazo, lugar y horario que se establecen en la carátula de</w:t>
      </w:r>
      <w:r w:rsidR="00764133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este </w:t>
      </w:r>
      <w:r w:rsidR="00764133" w:rsidRPr="00650221">
        <w:rPr>
          <w:rFonts w:ascii="Arial" w:hAnsi="Arial" w:cs="Arial"/>
          <w:color w:val="000000" w:themeColor="text1"/>
          <w:sz w:val="15"/>
          <w:szCs w:val="15"/>
        </w:rPr>
        <w:t>Vínculo Contractual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3846792D" w14:textId="77777777" w:rsidR="00EB4042" w:rsidRPr="00650221" w:rsidRDefault="00EB4042" w:rsidP="00EB4042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29CD5C24" w14:textId="77777777" w:rsidR="009E022E" w:rsidRPr="00650221" w:rsidRDefault="00E10318" w:rsidP="009E02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La entrega de los bienes se efectuará bajo la responsabilidad </w:t>
      </w:r>
      <w:r w:rsidRPr="00650221">
        <w:rPr>
          <w:rFonts w:ascii="Arial" w:hAnsi="Arial" w:cs="Arial"/>
          <w:bCs/>
          <w:color w:val="000000" w:themeColor="text1"/>
          <w:sz w:val="15"/>
          <w:szCs w:val="15"/>
        </w:rPr>
        <w:t>de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quien tendrá a su cargo el costo de la transportación, y las maniobras de carga y descarga</w:t>
      </w:r>
      <w:r w:rsidR="009E022E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9E022E" w:rsidRPr="00650221">
        <w:rPr>
          <w:rFonts w:ascii="Arial" w:hAnsi="Arial" w:cs="Arial"/>
          <w:sz w:val="15"/>
          <w:szCs w:val="15"/>
          <w:lang w:eastAsia="es-MX"/>
        </w:rPr>
        <w:t>que, en su caso, se llegaran a originar por tal motivo.</w:t>
      </w:r>
    </w:p>
    <w:p w14:paraId="4654914B" w14:textId="77777777" w:rsidR="009E022E" w:rsidRPr="00650221" w:rsidRDefault="009E022E" w:rsidP="009E022E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3B17A6A2" w14:textId="77777777" w:rsidR="004F70C8" w:rsidRPr="00650221" w:rsidRDefault="00E10318" w:rsidP="004F70C8">
      <w:pPr>
        <w:keepNext/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TERCERA. </w:t>
      </w:r>
      <w:r w:rsidR="004F70C8" w:rsidRPr="00650221">
        <w:rPr>
          <w:rFonts w:ascii="Arial" w:hAnsi="Arial" w:cs="Arial"/>
          <w:b/>
          <w:color w:val="000000" w:themeColor="text1"/>
          <w:sz w:val="15"/>
          <w:szCs w:val="15"/>
        </w:rPr>
        <w:t>VIGENCIA DEL CONTRATO:</w:t>
      </w:r>
    </w:p>
    <w:p w14:paraId="397B31B9" w14:textId="78E65323" w:rsidR="004F70C8" w:rsidRPr="00650221" w:rsidRDefault="004F70C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Cs/>
          <w:sz w:val="15"/>
          <w:szCs w:val="15"/>
        </w:rPr>
        <w:t xml:space="preserve">Este Acuerdo de Voluntades estará vigente </w:t>
      </w:r>
      <w:r w:rsidR="000F21C7" w:rsidRPr="00650221">
        <w:rPr>
          <w:rFonts w:ascii="Arial" w:hAnsi="Arial" w:cs="Arial"/>
          <w:bCs/>
          <w:sz w:val="15"/>
          <w:szCs w:val="15"/>
        </w:rPr>
        <w:t>hasta la entrega del bien</w:t>
      </w:r>
      <w:r w:rsidRPr="00650221">
        <w:rPr>
          <w:rFonts w:ascii="Arial" w:hAnsi="Arial" w:cs="Arial"/>
          <w:bCs/>
          <w:sz w:val="15"/>
          <w:szCs w:val="15"/>
        </w:rPr>
        <w:t xml:space="preserve">, contado a partir de que sea signado por </w:t>
      </w:r>
      <w:r w:rsidRPr="00650221">
        <w:rPr>
          <w:rFonts w:ascii="Arial" w:hAnsi="Arial" w:cs="Arial"/>
          <w:b/>
          <w:bCs/>
          <w:sz w:val="15"/>
          <w:szCs w:val="15"/>
        </w:rPr>
        <w:t xml:space="preserve">“LAS PARTES”, </w:t>
      </w:r>
      <w:r w:rsidRPr="00650221">
        <w:rPr>
          <w:rFonts w:ascii="Arial" w:hAnsi="Arial" w:cs="Arial"/>
          <w:sz w:val="15"/>
          <w:szCs w:val="15"/>
        </w:rPr>
        <w:t>sin que ello se oponga a lo dispuesto en la carátula del presente Instrumento</w:t>
      </w:r>
      <w:r w:rsidR="00B470CC" w:rsidRPr="00650221">
        <w:rPr>
          <w:rFonts w:ascii="Arial" w:hAnsi="Arial" w:cs="Arial"/>
          <w:sz w:val="15"/>
          <w:szCs w:val="15"/>
        </w:rPr>
        <w:t xml:space="preserve"> Legal</w:t>
      </w:r>
      <w:r w:rsidRPr="00650221">
        <w:rPr>
          <w:rFonts w:ascii="Arial" w:hAnsi="Arial" w:cs="Arial"/>
          <w:sz w:val="15"/>
          <w:szCs w:val="15"/>
        </w:rPr>
        <w:t xml:space="preserve"> y en la Cláusula inmediatamente anterior.</w:t>
      </w:r>
    </w:p>
    <w:p w14:paraId="209EB3E4" w14:textId="77777777" w:rsidR="004F70C8" w:rsidRPr="00650221" w:rsidRDefault="004F70C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12FB3FC" w14:textId="3DB15E31" w:rsidR="009E022E" w:rsidRPr="00650221" w:rsidRDefault="004F70C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bCs/>
          <w:sz w:val="15"/>
          <w:szCs w:val="15"/>
        </w:rPr>
        <w:t xml:space="preserve">CUARTA.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PAGO DE LOS BIENES:</w:t>
      </w:r>
    </w:p>
    <w:p w14:paraId="3B651D7D" w14:textId="5A91F651" w:rsidR="004F70C8" w:rsidRPr="00650221" w:rsidRDefault="00E1031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>El pago de los bienes se realizará en la forma y plazo</w:t>
      </w:r>
      <w:r w:rsidR="006D2DCF" w:rsidRPr="00650221">
        <w:rPr>
          <w:rFonts w:ascii="Arial" w:hAnsi="Arial" w:cs="Arial"/>
          <w:color w:val="000000" w:themeColor="text1"/>
          <w:sz w:val="15"/>
          <w:szCs w:val="15"/>
        </w:rPr>
        <w:t xml:space="preserve">s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indicados en la carátula de este </w:t>
      </w:r>
      <w:r w:rsidR="004F70C8" w:rsidRPr="00650221">
        <w:rPr>
          <w:rFonts w:ascii="Arial" w:hAnsi="Arial" w:cs="Arial"/>
          <w:color w:val="000000" w:themeColor="text1"/>
          <w:sz w:val="15"/>
          <w:szCs w:val="15"/>
        </w:rPr>
        <w:t>I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nstrumento</w:t>
      </w:r>
      <w:r w:rsidR="00B470CC" w:rsidRPr="00650221">
        <w:rPr>
          <w:rFonts w:ascii="Arial" w:hAnsi="Arial" w:cs="Arial"/>
          <w:color w:val="000000" w:themeColor="text1"/>
          <w:sz w:val="15"/>
          <w:szCs w:val="15"/>
        </w:rPr>
        <w:t xml:space="preserve"> Legal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, previo cumplimiento de los requisitos que consigna la </w:t>
      </w:r>
      <w:r w:rsidR="004F70C8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CLÁUSULA SEXTA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, de este </w:t>
      </w:r>
      <w:r w:rsidR="004F70C8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4F70C8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edido.</w:t>
      </w:r>
    </w:p>
    <w:p w14:paraId="31291EB3" w14:textId="77777777" w:rsidR="004F70C8" w:rsidRPr="00650221" w:rsidRDefault="004F70C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24B7A1AC" w14:textId="5918B1D3" w:rsidR="001241D2" w:rsidRPr="00650221" w:rsidRDefault="004F70C8" w:rsidP="004F70C8">
      <w:pPr>
        <w:keepNext/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QUINTA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. ANTICIPO:</w:t>
      </w:r>
    </w:p>
    <w:p w14:paraId="03854DD4" w14:textId="77777777" w:rsidR="004F70C8" w:rsidRPr="00650221" w:rsidRDefault="00E1031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En caso de que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reciba algún anticipo con motivo de la enajenación de los bienes, deberá presentar, de forma simultánea, garantía por el importe total de éste</w:t>
      </w:r>
      <w:r w:rsidR="00EB4042" w:rsidRPr="00650221">
        <w:rPr>
          <w:rFonts w:ascii="Arial" w:hAnsi="Arial" w:cs="Arial"/>
          <w:color w:val="000000" w:themeColor="text1"/>
          <w:sz w:val="15"/>
          <w:szCs w:val="15"/>
        </w:rPr>
        <w:t>,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que deberá otorgarse a través de fianza, cheque certificado o cheque de caja.</w:t>
      </w:r>
    </w:p>
    <w:p w14:paraId="2C076D72" w14:textId="77777777" w:rsidR="004F70C8" w:rsidRPr="00650221" w:rsidRDefault="004F70C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A43E4F8" w14:textId="77777777" w:rsidR="004F70C8" w:rsidRDefault="00E1031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La garantía se cancelará cuando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haya amortizado el importe total del anticipo.</w:t>
      </w:r>
    </w:p>
    <w:p w14:paraId="223ACB58" w14:textId="77777777" w:rsidR="00FE0799" w:rsidRDefault="00FE0799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4497AC69" w14:textId="77777777" w:rsidR="00FE0799" w:rsidRDefault="00FE0799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09BE0FE4" w14:textId="77777777" w:rsidR="00FE0799" w:rsidRDefault="00FE0799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16A822CC" w14:textId="77777777" w:rsidR="00FE0799" w:rsidRDefault="00FE0799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31A5D31A" w14:textId="77777777" w:rsidR="00FE0799" w:rsidRDefault="00FE0799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4B4BAFD8" w14:textId="77777777" w:rsidR="00FE0799" w:rsidRPr="00650221" w:rsidRDefault="00FE0799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9B3DB87" w14:textId="77777777" w:rsidR="004F70C8" w:rsidRPr="00650221" w:rsidRDefault="004F70C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480A4E7B" w14:textId="77777777" w:rsidR="004F70C8" w:rsidRPr="00650221" w:rsidRDefault="004F70C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lastRenderedPageBreak/>
        <w:t>SEX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TA. REQUISITOS DE FACTURACIÓN:</w:t>
      </w:r>
    </w:p>
    <w:p w14:paraId="5803C358" w14:textId="1C11DFC4" w:rsidR="001241D2" w:rsidRPr="00650221" w:rsidRDefault="00E10318" w:rsidP="004F7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Las facturas que presente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con motivo del suministro de los bienes, deberán sujetarse a los lineamientos siguientes:</w:t>
      </w:r>
    </w:p>
    <w:p w14:paraId="74060942" w14:textId="51B2B6A0" w:rsidR="001B756E" w:rsidRPr="00650221" w:rsidRDefault="001B756E" w:rsidP="001B75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I.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Exhibirse en original y una copia, con los requisitos fiscales vigentes. Las remisiones que en su caso sustenten las facturas, deberán contener el sello de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y el folio que les corresponda;</w:t>
      </w:r>
    </w:p>
    <w:p w14:paraId="269E200A" w14:textId="77777777" w:rsidR="001B756E" w:rsidRPr="00650221" w:rsidRDefault="001B756E" w:rsidP="001B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DD2B9CE" w14:textId="333E1EB0" w:rsidR="001B756E" w:rsidRPr="00650221" w:rsidRDefault="001B756E" w:rsidP="001B75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II.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Contener la descripción detallada de los bienes, los precios unitarios y totales de cada concepto, el desglose de impuestos y descuentos ofrecidos, y el importe total con número y letra; y</w:t>
      </w:r>
    </w:p>
    <w:p w14:paraId="382EE489" w14:textId="77777777" w:rsidR="001B756E" w:rsidRPr="00650221" w:rsidRDefault="001B756E" w:rsidP="001B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3DCD5E38" w14:textId="703619AF" w:rsidR="001B756E" w:rsidRPr="00650221" w:rsidRDefault="001B756E" w:rsidP="001B75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III.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Emitirse a nombre del Poder Judicial del Estado de México; indicar el número del presente </w:t>
      </w:r>
      <w:r w:rsidR="00EB4042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EB4042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edido; y contar con la firma del servidor público responsable de la recepción de los bienes, así como con el sello de la unidad administrativa solicitante.</w:t>
      </w:r>
    </w:p>
    <w:p w14:paraId="0AA45FB1" w14:textId="77777777" w:rsidR="001B756E" w:rsidRPr="00650221" w:rsidRDefault="001B756E" w:rsidP="001B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014E6B9" w14:textId="77777777" w:rsidR="001B756E" w:rsidRPr="00650221" w:rsidRDefault="00E10318" w:rsidP="001B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En todo caso, las facturas deberán acompañarse de la documentación que solicite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4CE435CD" w14:textId="77777777" w:rsidR="001B756E" w:rsidRPr="00650221" w:rsidRDefault="001B756E" w:rsidP="001B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4FD6FEBA" w14:textId="77777777" w:rsidR="001B756E" w:rsidRPr="00650221" w:rsidRDefault="00E10318" w:rsidP="001B7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S</w:t>
      </w:r>
      <w:r w:rsidR="001B756E" w:rsidRPr="00650221">
        <w:rPr>
          <w:rFonts w:ascii="Arial" w:hAnsi="Arial" w:cs="Arial"/>
          <w:b/>
          <w:color w:val="000000" w:themeColor="text1"/>
          <w:sz w:val="15"/>
          <w:szCs w:val="15"/>
        </w:rPr>
        <w:t>ÉPTIMA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. GARANTÍA DE LOS BIENES:</w:t>
      </w:r>
    </w:p>
    <w:p w14:paraId="6BDEB413" w14:textId="04A20FB8" w:rsidR="006A522C" w:rsidRPr="00650221" w:rsidRDefault="00403FB7" w:rsidP="006A5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“EL PROVEEDOR”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se compromete a garantizar los bienes por defectos y vicios ocultos, por un período de doce meses, contados a partir de la entrega total de los mismos; en su caso, tendrá la obligación de sustituirlos por otros de iguales características en sitio y sin costo adicional para la Institución Convocante.</w:t>
      </w:r>
    </w:p>
    <w:p w14:paraId="408E062B" w14:textId="77777777" w:rsidR="00403FB7" w:rsidRPr="00650221" w:rsidRDefault="00403FB7" w:rsidP="006A5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8F68782" w14:textId="7C7DFAAB" w:rsidR="00EE1F8A" w:rsidRPr="00650221" w:rsidRDefault="00EE1F8A" w:rsidP="00EE1F8A">
      <w:pPr>
        <w:keepNext/>
        <w:spacing w:after="0" w:line="240" w:lineRule="auto"/>
        <w:ind w:rightChars="46" w:right="110"/>
        <w:jc w:val="both"/>
        <w:rPr>
          <w:rFonts w:ascii="Arial" w:hAnsi="Arial" w:cs="Arial"/>
          <w:b/>
          <w:bCs/>
          <w:sz w:val="15"/>
          <w:szCs w:val="15"/>
          <w:lang w:eastAsia="es-MX"/>
        </w:rPr>
      </w:pP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>OCTAVA. GARANTÍA DE ANTICIPO:</w:t>
      </w:r>
    </w:p>
    <w:p w14:paraId="24B98708" w14:textId="77777777" w:rsidR="00EE1F8A" w:rsidRPr="00650221" w:rsidRDefault="00EE1F8A" w:rsidP="00EE1F8A">
      <w:pPr>
        <w:keepNext/>
        <w:spacing w:after="0" w:line="240" w:lineRule="auto"/>
        <w:ind w:rightChars="46" w:right="110"/>
        <w:jc w:val="both"/>
        <w:rPr>
          <w:rFonts w:ascii="Arial" w:hAnsi="Arial" w:cs="Arial"/>
          <w:color w:val="000000" w:themeColor="text1"/>
          <w:sz w:val="15"/>
          <w:szCs w:val="15"/>
          <w:lang w:val="es-ES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  <w:lang w:val="es-ES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  <w:lang w:val="es-ES"/>
        </w:rPr>
        <w:t>, deberá presentar una garantía de anticipo, la cual deberá calcularse en moneda nacional y se constituirá por el cien por ciento (100%) del importe total del anticipo otorgado y estará vigente hasta la total amortización del mismo.</w:t>
      </w:r>
    </w:p>
    <w:p w14:paraId="37E285DF" w14:textId="77777777" w:rsidR="00EE1F8A" w:rsidRPr="00650221" w:rsidRDefault="00EE1F8A" w:rsidP="006A5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277A9CA3" w14:textId="77777777" w:rsidR="00EE1F8A" w:rsidRPr="00650221" w:rsidRDefault="00EE1F8A" w:rsidP="006A5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40462AD" w14:textId="7C25B768" w:rsidR="00FD5432" w:rsidRPr="00650221" w:rsidRDefault="00EE1F8A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NOVENA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. </w:t>
      </w:r>
      <w:r w:rsidR="00FD5432" w:rsidRPr="00650221">
        <w:rPr>
          <w:rFonts w:ascii="Arial" w:hAnsi="Arial" w:cs="Arial"/>
          <w:b/>
          <w:color w:val="000000" w:themeColor="text1"/>
          <w:sz w:val="15"/>
          <w:szCs w:val="15"/>
        </w:rPr>
        <w:t>GARANTÍA CONTRA DEFECTOS Y VICIOS OCULTOS:</w:t>
      </w:r>
    </w:p>
    <w:p w14:paraId="187C84C6" w14:textId="77777777" w:rsidR="00403FB7" w:rsidRPr="00650221" w:rsidRDefault="00403FB7" w:rsidP="00403FB7">
      <w:pPr>
        <w:keepNext/>
        <w:spacing w:after="0" w:line="240" w:lineRule="auto"/>
        <w:ind w:rightChars="46" w:right="110"/>
        <w:jc w:val="both"/>
        <w:rPr>
          <w:rFonts w:ascii="Arial" w:hAnsi="Arial"/>
          <w:color w:val="000000"/>
          <w:sz w:val="15"/>
          <w:szCs w:val="15"/>
        </w:rPr>
      </w:pPr>
      <w:bookmarkStart w:id="3" w:name="_Hlk103005415"/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deberá entregarla dentro de los cinco días hábiles siguientes a la fecha de la entrega de los bienes, con una vigencia mínima de doce meses; el importe deberá calcularse en moneda nacional y se constituirá por el diez por ciento (10%) del importe total de los bienes objeto del Contrato Pedido antes del Impuesto al Valor Agregado, dicha garantía se otorgará a través de cheque certificado, cheque de caja o fianza, expedidos a favor del Poder Judicial del Estado de México; si se otorga mediante fianza, deberá ser emitida con afianzadoras que tienen celebrado Convenio de Afianzamiento con el Gobierno del Estado de México</w:t>
      </w:r>
      <w:r w:rsidRPr="00650221">
        <w:rPr>
          <w:rFonts w:ascii="Arial" w:hAnsi="Arial"/>
          <w:color w:val="000000"/>
          <w:sz w:val="15"/>
          <w:szCs w:val="15"/>
        </w:rPr>
        <w:t>.</w:t>
      </w:r>
    </w:p>
    <w:bookmarkEnd w:id="3"/>
    <w:p w14:paraId="6D80642C" w14:textId="77777777" w:rsidR="00403FB7" w:rsidRPr="00650221" w:rsidRDefault="00403FB7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AF3C094" w14:textId="0EF9F365" w:rsidR="006A522C" w:rsidRPr="00650221" w:rsidRDefault="00EE1F8A" w:rsidP="006A5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DECIMA</w:t>
      </w:r>
      <w:r w:rsidR="00FD5432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.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REEMPLAZO DE LOS BIENES:</w:t>
      </w:r>
    </w:p>
    <w:p w14:paraId="4856906A" w14:textId="706A4755" w:rsidR="00C811F3" w:rsidRPr="00650221" w:rsidRDefault="00E10318" w:rsidP="00C81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se obliga a reemplazar</w:t>
      </w:r>
      <w:r w:rsidR="001114D8" w:rsidRPr="00650221">
        <w:rPr>
          <w:rFonts w:ascii="Arial" w:hAnsi="Arial" w:cs="Arial"/>
          <w:color w:val="000000" w:themeColor="text1"/>
          <w:sz w:val="15"/>
          <w:szCs w:val="15"/>
        </w:rPr>
        <w:t xml:space="preserve">, sin costo para </w:t>
      </w:r>
      <w:r w:rsidR="001114D8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“LA CONTRATANTE”,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los bienes que no cumplan con las especificaciones, marcas y modelos a que se </w:t>
      </w:r>
      <w:r w:rsidR="001114D8" w:rsidRPr="00650221">
        <w:rPr>
          <w:rFonts w:ascii="Arial" w:hAnsi="Arial" w:cs="Arial"/>
          <w:sz w:val="15"/>
          <w:szCs w:val="15"/>
          <w:lang w:eastAsia="es-MX"/>
        </w:rPr>
        <w:t>refieren la carátula y la</w:t>
      </w:r>
      <w:r w:rsidR="001114D8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E4499F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 xml:space="preserve">CLÁUSULA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PRIMERA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de este </w:t>
      </w:r>
      <w:r w:rsidR="00E4499F" w:rsidRPr="00650221">
        <w:rPr>
          <w:rFonts w:ascii="Arial" w:hAnsi="Arial" w:cs="Arial"/>
          <w:color w:val="000000" w:themeColor="text1"/>
          <w:sz w:val="15"/>
          <w:szCs w:val="15"/>
        </w:rPr>
        <w:t>I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nstrumento</w:t>
      </w:r>
      <w:r w:rsidR="00B470CC" w:rsidRPr="00650221">
        <w:rPr>
          <w:rFonts w:ascii="Arial" w:hAnsi="Arial" w:cs="Arial"/>
          <w:color w:val="000000" w:themeColor="text1"/>
          <w:sz w:val="15"/>
          <w:szCs w:val="15"/>
        </w:rPr>
        <w:t xml:space="preserve"> Legal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, o que cuenten con vicios o defectos ocultos, dentro del plazo de cinco días hábiles, contados a partir de la fecha en que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efectúe la notificación correspondiente, obligándose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a suministrarlo</w:t>
      </w:r>
      <w:r w:rsidR="00E4499F" w:rsidRPr="00650221">
        <w:rPr>
          <w:rFonts w:ascii="Arial" w:hAnsi="Arial" w:cs="Arial"/>
          <w:color w:val="000000" w:themeColor="text1"/>
          <w:sz w:val="15"/>
          <w:szCs w:val="15"/>
        </w:rPr>
        <w:t>s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de acuerdo con lo establecido en el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ANEXO UNO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del presente </w:t>
      </w:r>
      <w:r w:rsidR="00E4499F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E4499F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edido.</w:t>
      </w:r>
    </w:p>
    <w:p w14:paraId="3BEF01B5" w14:textId="77777777" w:rsidR="00C811F3" w:rsidRPr="00650221" w:rsidRDefault="00C811F3" w:rsidP="00C81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6A1757E9" w14:textId="77777777" w:rsidR="00C811F3" w:rsidRPr="00650221" w:rsidRDefault="00E10318" w:rsidP="00C81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>La notificación indicada en esta cláusula deberá realizarse dentro de los treinta días hábiles posteriores a la fecha de entrega de los bienes.</w:t>
      </w:r>
    </w:p>
    <w:p w14:paraId="1C9468B4" w14:textId="77777777" w:rsidR="00C811F3" w:rsidRPr="00650221" w:rsidRDefault="00C811F3" w:rsidP="00C81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033E4F6" w14:textId="25FB2D47" w:rsidR="00DD6B17" w:rsidRPr="00650221" w:rsidRDefault="00FD5432" w:rsidP="00DD6B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DÉCIMA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PRIMERA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. </w:t>
      </w:r>
      <w:r w:rsidR="00DD6B17" w:rsidRPr="00650221">
        <w:rPr>
          <w:rFonts w:ascii="Arial" w:hAnsi="Arial" w:cs="Arial"/>
          <w:b/>
          <w:color w:val="000000" w:themeColor="text1"/>
          <w:sz w:val="15"/>
          <w:szCs w:val="15"/>
        </w:rPr>
        <w:t>RELACIONES LABORALES:</w:t>
      </w:r>
    </w:p>
    <w:p w14:paraId="31E36F1C" w14:textId="7F8D4B0B" w:rsidR="00DD6B17" w:rsidRPr="00650221" w:rsidRDefault="00DD6B17" w:rsidP="00DD6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  <w:lang w:eastAsia="es-MX"/>
        </w:rPr>
      </w:pPr>
      <w:r w:rsidRPr="00650221">
        <w:rPr>
          <w:rFonts w:ascii="Arial" w:hAnsi="Arial" w:cs="Arial"/>
          <w:sz w:val="15"/>
          <w:szCs w:val="15"/>
          <w:lang w:eastAsia="es-MX"/>
        </w:rPr>
        <w:t xml:space="preserve">La relación entre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>"LAS PARTES"</w:t>
      </w:r>
      <w:r w:rsidRPr="00650221">
        <w:rPr>
          <w:rFonts w:ascii="Arial" w:hAnsi="Arial" w:cs="Arial"/>
          <w:sz w:val="15"/>
          <w:szCs w:val="15"/>
          <w:lang w:eastAsia="es-MX"/>
        </w:rPr>
        <w:t>, derivada de este Acuerdo de Voluntades, es de naturaleza estrictamente administrativa, por lo que reconocen y expresamente aceptan que, con la celebración de este Contrato</w:t>
      </w:r>
      <w:r w:rsidR="001117F4" w:rsidRPr="00650221">
        <w:rPr>
          <w:rFonts w:ascii="Arial" w:hAnsi="Arial" w:cs="Arial"/>
          <w:sz w:val="15"/>
          <w:szCs w:val="15"/>
          <w:lang w:eastAsia="es-MX"/>
        </w:rPr>
        <w:t xml:space="preserve"> Pedido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, de ningún modo y bajo ninguna circunstancia, estarán configurando la existencia de relación laboral alguna entre ambas, ni con sus respectivos servidores públicos, colaboradores judiciales, empleados o trabajadores; por lo que, el personal que se destine al suministro de los bienes objeto del </w:t>
      </w:r>
      <w:r w:rsidR="001D2369" w:rsidRPr="00650221">
        <w:rPr>
          <w:rFonts w:ascii="Arial" w:hAnsi="Arial" w:cs="Arial"/>
          <w:sz w:val="15"/>
          <w:szCs w:val="15"/>
          <w:lang w:eastAsia="es-MX"/>
        </w:rPr>
        <w:t xml:space="preserve">presente 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Contrato Pedido, dependerá económica, legal, administrativa y laboralmente de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>“EL PROVEEDOR”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, y por ningún motivo, podrá ser considerado como empleado o trabajador de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>“LA CONTRATANTE”.</w:t>
      </w:r>
    </w:p>
    <w:p w14:paraId="7D2A526B" w14:textId="77777777" w:rsidR="00DD6B17" w:rsidRPr="00650221" w:rsidRDefault="00DD6B17" w:rsidP="00DD6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  <w:lang w:eastAsia="es-MX"/>
        </w:rPr>
      </w:pPr>
    </w:p>
    <w:p w14:paraId="5BA8DD7D" w14:textId="5F54C9C6" w:rsidR="00DD6B17" w:rsidRPr="00650221" w:rsidRDefault="00DD6B17" w:rsidP="00DD6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  <w:lang w:eastAsia="es-MX"/>
        </w:rPr>
      </w:pPr>
      <w:r w:rsidRPr="00650221">
        <w:rPr>
          <w:rFonts w:ascii="Arial" w:hAnsi="Arial" w:cs="Arial"/>
          <w:sz w:val="15"/>
          <w:szCs w:val="15"/>
          <w:lang w:eastAsia="es-MX"/>
        </w:rPr>
        <w:t xml:space="preserve">Derivado de lo anterior,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“EL PROVEEDOR” 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libera a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“LA CONTRATANTE” </w:t>
      </w:r>
      <w:r w:rsidRPr="00650221">
        <w:rPr>
          <w:rFonts w:ascii="Arial" w:hAnsi="Arial" w:cs="Arial"/>
          <w:sz w:val="15"/>
          <w:szCs w:val="15"/>
          <w:lang w:eastAsia="es-MX"/>
        </w:rPr>
        <w:t>de cualquier responsabilidad derivada de la relación laboral respecto del personal contratado que pudiera ocupar para la realización del suministro materia del</w:t>
      </w:r>
      <w:r w:rsidR="006C799E" w:rsidRPr="00650221">
        <w:rPr>
          <w:rFonts w:ascii="Arial" w:hAnsi="Arial" w:cs="Arial"/>
          <w:sz w:val="15"/>
          <w:szCs w:val="15"/>
          <w:lang w:eastAsia="es-MX"/>
        </w:rPr>
        <w:t xml:space="preserve"> presente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 Contrato</w:t>
      </w:r>
      <w:r w:rsidR="001C4F17" w:rsidRPr="00650221">
        <w:rPr>
          <w:rFonts w:ascii="Arial" w:hAnsi="Arial" w:cs="Arial"/>
          <w:sz w:val="15"/>
          <w:szCs w:val="15"/>
          <w:lang w:eastAsia="es-MX"/>
        </w:rPr>
        <w:t xml:space="preserve"> Pedido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. En razón de ello,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“EL PROVEEDOR” </w:t>
      </w:r>
      <w:r w:rsidRPr="00650221">
        <w:rPr>
          <w:rFonts w:ascii="Arial" w:hAnsi="Arial" w:cs="Arial"/>
          <w:sz w:val="15"/>
          <w:szCs w:val="15"/>
          <w:lang w:eastAsia="es-MX"/>
        </w:rPr>
        <w:t>será, para todos los efectos legales, el único y exclusivo patrón de sus trabajadores y/o empleados, utilizados para llevar a cabo las obligaciones que derivan de este Instrumento</w:t>
      </w:r>
      <w:r w:rsidR="001D2369" w:rsidRPr="00650221">
        <w:rPr>
          <w:rFonts w:ascii="Arial" w:hAnsi="Arial" w:cs="Arial"/>
          <w:sz w:val="15"/>
          <w:szCs w:val="15"/>
          <w:lang w:eastAsia="es-MX"/>
        </w:rPr>
        <w:t xml:space="preserve"> Legal.</w:t>
      </w:r>
    </w:p>
    <w:p w14:paraId="7845DFBF" w14:textId="77777777" w:rsidR="00DD6B17" w:rsidRPr="00650221" w:rsidRDefault="00DD6B17" w:rsidP="00DD6B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  <w:lang w:eastAsia="es-MX"/>
        </w:rPr>
      </w:pPr>
    </w:p>
    <w:p w14:paraId="51975A04" w14:textId="7261F294" w:rsidR="008A13E2" w:rsidRPr="00650221" w:rsidRDefault="00DD6B17" w:rsidP="008A1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  <w:lang w:eastAsia="es-MX"/>
        </w:rPr>
      </w:pP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>“EL PROVEEDOR”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 conviene, por lo mismo, en responder de las reclamaciones que sus trabajadores presenten en su contra o en contra </w:t>
      </w:r>
      <w:r w:rsidR="001C72D2" w:rsidRPr="00650221">
        <w:rPr>
          <w:rFonts w:ascii="Arial" w:hAnsi="Arial" w:cs="Arial"/>
          <w:sz w:val="15"/>
          <w:szCs w:val="15"/>
          <w:lang w:eastAsia="es-MX"/>
        </w:rPr>
        <w:t>de</w:t>
      </w:r>
      <w:r w:rsidR="001C72D2"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 “LA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 CONTRATANTE”,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 en relación con los trabajos realizados con motivo del suministro de los bienes materia de este Acuerdo de Voluntades.</w:t>
      </w:r>
    </w:p>
    <w:p w14:paraId="19741511" w14:textId="77777777" w:rsidR="001C72D2" w:rsidRPr="00650221" w:rsidRDefault="001C72D2" w:rsidP="008A1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CBDDAAC" w14:textId="43BF2121" w:rsidR="001114D8" w:rsidRPr="00650221" w:rsidRDefault="001114D8" w:rsidP="008A13E2">
      <w:pPr>
        <w:keepNext/>
        <w:suppressAutoHyphens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DÉCIMA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SEGUNDA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. PRUEBAS DE CALIDAD DE LOS BIENES:</w:t>
      </w:r>
    </w:p>
    <w:p w14:paraId="7BDE9A58" w14:textId="61007FE3" w:rsidR="001114D8" w:rsidRPr="00650221" w:rsidRDefault="00E1031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se obliga a sufragar todos los gastos relacionados con la realización de pruebas de calidad de los bienes, siempre que éstas se inicien dentro de los treinta días hábiles posteriores a la fecha de entrega señalada en la carátula</w:t>
      </w:r>
      <w:r w:rsidR="001D2369" w:rsidRPr="00650221">
        <w:rPr>
          <w:rFonts w:ascii="Arial" w:hAnsi="Arial" w:cs="Arial"/>
          <w:color w:val="000000" w:themeColor="text1"/>
          <w:sz w:val="15"/>
          <w:szCs w:val="15"/>
        </w:rPr>
        <w:t xml:space="preserve"> del presente Contrato Pedido.</w:t>
      </w:r>
    </w:p>
    <w:p w14:paraId="25D42AA4" w14:textId="77777777" w:rsidR="001114D8" w:rsidRPr="00650221" w:rsidRDefault="001114D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2ECDE354" w14:textId="77777777" w:rsidR="001114D8" w:rsidRPr="00650221" w:rsidRDefault="00E1031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El importe de las pruebas de calidad será reembolsado 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por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dentro de los cinco días hábiles posteriores a la fecha en que le sea presentada la documentación comprobatoria correspondiente.</w:t>
      </w:r>
    </w:p>
    <w:p w14:paraId="2B96D141" w14:textId="77777777" w:rsidR="001114D8" w:rsidRPr="00650221" w:rsidRDefault="001114D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4028D880" w14:textId="39E5DEF7" w:rsidR="001114D8" w:rsidRPr="00650221" w:rsidRDefault="00E1031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Los gastos indicados en esta cláusula que no sean cubiertos por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en el plazo indicado, se harán efectivos a través de las cantidades que se encuentran pendientes de pago</w:t>
      </w:r>
      <w:r w:rsidR="008A13E2" w:rsidRPr="00650221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1666C10A" w14:textId="77777777" w:rsidR="00EE1F8A" w:rsidRPr="00650221" w:rsidRDefault="00EE1F8A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7F084C22" w14:textId="77777777" w:rsidR="00EE1F8A" w:rsidRPr="00650221" w:rsidRDefault="00EE1F8A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A068821" w14:textId="77777777" w:rsidR="001114D8" w:rsidRPr="00650221" w:rsidRDefault="001114D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6CBC6C46" w14:textId="32D032BB" w:rsidR="001241D2" w:rsidRPr="00650221" w:rsidRDefault="00E1031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D</w:t>
      </w:r>
      <w:r w:rsidR="000C70F9" w:rsidRPr="00650221">
        <w:rPr>
          <w:rFonts w:ascii="Arial" w:hAnsi="Arial" w:cs="Arial"/>
          <w:b/>
          <w:color w:val="000000" w:themeColor="text1"/>
          <w:sz w:val="15"/>
          <w:szCs w:val="15"/>
        </w:rPr>
        <w:t>É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CIMA</w:t>
      </w:r>
      <w:r w:rsidR="001114D8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>TERCERA</w:t>
      </w:r>
      <w:r w:rsidR="00FD5432" w:rsidRPr="00650221">
        <w:rPr>
          <w:rFonts w:ascii="Arial" w:hAnsi="Arial" w:cs="Arial"/>
          <w:b/>
          <w:color w:val="000000" w:themeColor="text1"/>
          <w:sz w:val="15"/>
          <w:szCs w:val="15"/>
        </w:rPr>
        <w:t>.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INFRACCIONES:</w:t>
      </w:r>
    </w:p>
    <w:p w14:paraId="1EA82CE0" w14:textId="6B37075F" w:rsidR="001114D8" w:rsidRDefault="00E10318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Las infracciones de cualquier naturaleza cometidas por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con motivo de la enajenación de los bienes, serán de su responsabilidad exclusiva.</w:t>
      </w:r>
    </w:p>
    <w:p w14:paraId="41A059EC" w14:textId="77777777" w:rsidR="00FE0799" w:rsidRDefault="00FE0799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3FA68588" w14:textId="77777777" w:rsidR="00FE0799" w:rsidRDefault="00FE0799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725D813A" w14:textId="77777777" w:rsidR="00FE0799" w:rsidRDefault="00FE0799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08339193" w14:textId="77777777" w:rsidR="00FE0799" w:rsidRDefault="00FE0799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3D645F7D" w14:textId="77777777" w:rsidR="00FE0799" w:rsidRPr="00650221" w:rsidRDefault="00FE0799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3922B488" w14:textId="77777777" w:rsidR="001D2369" w:rsidRPr="00650221" w:rsidRDefault="001D2369" w:rsidP="001114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E32EE1C" w14:textId="51E6FA71" w:rsidR="008A13E2" w:rsidRPr="00650221" w:rsidRDefault="00E10318" w:rsidP="008A1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lastRenderedPageBreak/>
        <w:t xml:space="preserve">DÉCIMA 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>CUARTA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.  CESIÓN DEL CONTRATO:</w:t>
      </w:r>
    </w:p>
    <w:p w14:paraId="5F02CA9D" w14:textId="12EDEC88" w:rsidR="008A13E2" w:rsidRPr="00650221" w:rsidRDefault="00E10318" w:rsidP="008A1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no podrá, bajo ninguna circunstancia, ceder a terceras personas los derechos y las obligaciones derivados de la suscripción de</w:t>
      </w:r>
      <w:r w:rsidR="008A13E2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este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edido. En todo caso,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será el responsable del cumplimiento de sus obligaciones.</w:t>
      </w:r>
    </w:p>
    <w:p w14:paraId="0923E0ED" w14:textId="1329C788" w:rsidR="008A13E2" w:rsidRPr="00650221" w:rsidRDefault="008A13E2" w:rsidP="008A1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505966C" w14:textId="3A1E9FB3" w:rsidR="0065085B" w:rsidRPr="00650221" w:rsidRDefault="00EE1F8A" w:rsidP="0065085B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A"/>
          <w:sz w:val="15"/>
          <w:szCs w:val="15"/>
        </w:rPr>
      </w:pPr>
      <w:r w:rsidRPr="00650221">
        <w:rPr>
          <w:rFonts w:ascii="Arial" w:eastAsia="Arial" w:hAnsi="Arial" w:cs="Arial"/>
          <w:b/>
          <w:bCs/>
          <w:color w:val="00000A"/>
          <w:sz w:val="15"/>
          <w:szCs w:val="15"/>
        </w:rPr>
        <w:t>DECIMA QUINTA</w:t>
      </w:r>
      <w:r w:rsidR="0065085B" w:rsidRPr="00650221">
        <w:rPr>
          <w:rFonts w:ascii="Arial" w:eastAsia="Arial" w:hAnsi="Arial" w:cs="Arial"/>
          <w:b/>
          <w:bCs/>
          <w:color w:val="00000A"/>
          <w:sz w:val="15"/>
          <w:szCs w:val="15"/>
        </w:rPr>
        <w:t>. TERMINACION ANTICIPADA</w:t>
      </w:r>
      <w:r w:rsidR="005E2CB6" w:rsidRPr="00650221">
        <w:rPr>
          <w:rFonts w:ascii="Arial" w:eastAsia="Arial" w:hAnsi="Arial" w:cs="Arial"/>
          <w:b/>
          <w:bCs/>
          <w:color w:val="00000A"/>
          <w:sz w:val="15"/>
          <w:szCs w:val="15"/>
        </w:rPr>
        <w:t>:</w:t>
      </w:r>
    </w:p>
    <w:p w14:paraId="52689443" w14:textId="77777777" w:rsidR="0065085B" w:rsidRPr="00650221" w:rsidRDefault="0065085B" w:rsidP="0065085B">
      <w:pPr>
        <w:spacing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podrá dar por terminado anticipadamente este Acto Jurídico, sin responsabilidad para ella, cuando:</w:t>
      </w:r>
    </w:p>
    <w:p w14:paraId="110C9ED1" w14:textId="77777777" w:rsidR="0065085B" w:rsidRPr="00650221" w:rsidRDefault="0065085B" w:rsidP="0065085B">
      <w:pPr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</w:pPr>
      <w:r w:rsidRPr="00650221">
        <w:rPr>
          <w:rFonts w:ascii="Arial" w:eastAsiaTheme="minorEastAsia" w:hAnsi="Arial" w:cs="Arial"/>
          <w:b/>
          <w:bCs/>
          <w:color w:val="000000" w:themeColor="text1"/>
          <w:sz w:val="15"/>
          <w:szCs w:val="15"/>
          <w:lang w:eastAsia="es-ES"/>
        </w:rPr>
        <w:t>-</w:t>
      </w:r>
      <w:r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 xml:space="preserve"> </w:t>
      </w:r>
      <w:r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ab/>
        <w:t>Concurran razones de interés general;</w:t>
      </w:r>
    </w:p>
    <w:p w14:paraId="2C356E8D" w14:textId="6319F63D" w:rsidR="0065085B" w:rsidRPr="00650221" w:rsidRDefault="0065085B" w:rsidP="0065085B">
      <w:pPr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</w:pPr>
      <w:r w:rsidRPr="00650221">
        <w:rPr>
          <w:rFonts w:ascii="Arial" w:eastAsiaTheme="minorEastAsia" w:hAnsi="Arial" w:cs="Arial"/>
          <w:b/>
          <w:bCs/>
          <w:color w:val="000000" w:themeColor="text1"/>
          <w:sz w:val="15"/>
          <w:szCs w:val="15"/>
          <w:lang w:eastAsia="es-ES"/>
        </w:rPr>
        <w:t>-</w:t>
      </w:r>
      <w:r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 xml:space="preserve"> </w:t>
      </w:r>
      <w:r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ab/>
        <w:t xml:space="preserve">Por causas justificadas, se extinga la necesidad de requerir los </w:t>
      </w:r>
      <w:r w:rsidR="001D2369"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>bienes</w:t>
      </w:r>
      <w:r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 xml:space="preserve"> solicitados;</w:t>
      </w:r>
    </w:p>
    <w:p w14:paraId="18DEDAA9" w14:textId="77777777" w:rsidR="0065085B" w:rsidRPr="00650221" w:rsidRDefault="0065085B" w:rsidP="0065085B">
      <w:pPr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</w:pPr>
      <w:r w:rsidRPr="00650221">
        <w:rPr>
          <w:rFonts w:ascii="Arial" w:eastAsiaTheme="minorEastAsia" w:hAnsi="Arial" w:cs="Arial"/>
          <w:b/>
          <w:bCs/>
          <w:color w:val="000000" w:themeColor="text1"/>
          <w:sz w:val="15"/>
          <w:szCs w:val="15"/>
          <w:lang w:eastAsia="es-ES"/>
        </w:rPr>
        <w:t>-</w:t>
      </w:r>
      <w:r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 xml:space="preserve"> </w:t>
      </w:r>
      <w:r w:rsidRPr="00650221">
        <w:rPr>
          <w:rFonts w:ascii="Arial" w:eastAsiaTheme="minorEastAsia" w:hAnsi="Arial" w:cs="Arial"/>
          <w:color w:val="000000" w:themeColor="text1"/>
          <w:sz w:val="15"/>
          <w:szCs w:val="15"/>
          <w:lang w:eastAsia="es-ES"/>
        </w:rPr>
        <w:tab/>
        <w:t>Se demuestre que, de continuar con el cumplimiento de las obligaciones pactadas, se ocasionaría algún daño o perjuicio al Poder Judicial del Estado de México; o</w:t>
      </w:r>
    </w:p>
    <w:p w14:paraId="44D85757" w14:textId="74D3D961" w:rsidR="0065085B" w:rsidRPr="00650221" w:rsidRDefault="0065085B" w:rsidP="00002810">
      <w:pPr>
        <w:spacing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-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  <w:t xml:space="preserve">Por mutuo acuerdo de </w:t>
      </w: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“LAS PARTES”.</w:t>
      </w:r>
    </w:p>
    <w:p w14:paraId="70767B36" w14:textId="3C22B716" w:rsidR="00FD5432" w:rsidRPr="00650221" w:rsidRDefault="00E10318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DÉCIMA 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>SEXTA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. RESCISIÓN DEL CONTRATO PEDIDO:</w:t>
      </w:r>
    </w:p>
    <w:p w14:paraId="621F4DCA" w14:textId="77777777" w:rsidR="00FD5432" w:rsidRPr="00650221" w:rsidRDefault="00E10318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El presente </w:t>
      </w:r>
      <w:r w:rsidR="00FD5432" w:rsidRPr="00650221">
        <w:rPr>
          <w:rFonts w:ascii="Arial" w:hAnsi="Arial" w:cs="Arial"/>
          <w:color w:val="000000" w:themeColor="text1"/>
          <w:sz w:val="15"/>
          <w:szCs w:val="15"/>
        </w:rPr>
        <w:t>Acto Jurídico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podrá ser rescindido en caso de incumplimiento grave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 xml:space="preserve">por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alguna de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“</w:t>
      </w:r>
      <w:r w:rsidR="008E7E14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LAS PARTES”.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Al efecto, cuando sea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="008E7E14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,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 xml:space="preserve">quien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determine rescindirlo, dicha rescisión operará de pleno derecho por vía administrativa, previo desahogo de la garantía de audiencia </w:t>
      </w:r>
      <w:r w:rsidR="00FD5432" w:rsidRPr="00650221">
        <w:rPr>
          <w:rFonts w:ascii="Arial" w:hAnsi="Arial" w:cs="Arial"/>
          <w:color w:val="000000" w:themeColor="text1"/>
          <w:sz w:val="15"/>
          <w:szCs w:val="15"/>
        </w:rPr>
        <w:t xml:space="preserve">de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en términos del Código de Procedimientos Administrativos del Estado de México.</w:t>
      </w:r>
    </w:p>
    <w:p w14:paraId="65F821D0" w14:textId="77777777" w:rsidR="00FD5432" w:rsidRPr="00650221" w:rsidRDefault="00FD5432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2467A03A" w14:textId="77777777" w:rsidR="00FD5432" w:rsidRPr="00650221" w:rsidRDefault="00E10318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Las causas que pueden dar lugar a la rescisión por parte de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son las siguientes: Si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omite entregar la garantía de defectos y vicios ocultos, en los términos y bajo las condiciones que consigna la </w:t>
      </w:r>
      <w:r w:rsidR="008E7E14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CLÁUSULA</w:t>
      </w:r>
      <w:r w:rsidR="00FD5432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 xml:space="preserve"> OCTAVA,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de este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I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nstrumento, o bien en los siguientes casos:</w:t>
      </w:r>
    </w:p>
    <w:p w14:paraId="367A9E2C" w14:textId="77777777" w:rsidR="00FD5432" w:rsidRPr="00650221" w:rsidRDefault="00FD5432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8464106" w14:textId="52262505" w:rsidR="00FD5432" w:rsidRPr="00650221" w:rsidRDefault="00FD5432" w:rsidP="00FD543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A.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Si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se declara en quiebra o suspensión de pagos, o si hace cesión de bienes en forma tal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,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que afecte a este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edido;</w:t>
      </w:r>
    </w:p>
    <w:p w14:paraId="1A396D95" w14:textId="77777777" w:rsidR="00FD5432" w:rsidRPr="00650221" w:rsidRDefault="00FD5432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3ADF206" w14:textId="326A1739" w:rsidR="00FD5432" w:rsidRPr="00650221" w:rsidRDefault="00FD5432" w:rsidP="00FD543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B.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Si el atraso de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en la fecha de entrega de los bienes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 xml:space="preserve">, 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es superior a diez días hábiles;</w:t>
      </w:r>
    </w:p>
    <w:p w14:paraId="532AB542" w14:textId="77777777" w:rsidR="00FD5432" w:rsidRPr="00650221" w:rsidRDefault="00FD5432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8F5CCEE" w14:textId="505B5AA7" w:rsidR="00FD5432" w:rsidRPr="00650221" w:rsidRDefault="00FD5432" w:rsidP="00F310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C.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F31051"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Si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incumple con el plazo para el reemplazo de los bienes que consigna la </w:t>
      </w:r>
      <w:r w:rsidR="008E7E14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CLÁUSULA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SÉPTIMA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, de este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I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nstrumento; o</w:t>
      </w:r>
    </w:p>
    <w:p w14:paraId="28C37E22" w14:textId="77777777" w:rsidR="00FD5432" w:rsidRPr="00650221" w:rsidRDefault="00FD5432" w:rsidP="00FD54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BD4D6B7" w14:textId="67AC28A3" w:rsidR="00F31051" w:rsidRPr="00650221" w:rsidRDefault="00FD5432" w:rsidP="00F310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D.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F31051" w:rsidRPr="00650221">
        <w:rPr>
          <w:rFonts w:ascii="Arial" w:hAnsi="Arial" w:cs="Arial"/>
          <w:color w:val="000000" w:themeColor="text1"/>
          <w:sz w:val="15"/>
          <w:szCs w:val="15"/>
        </w:rPr>
        <w:tab/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En general, por cualquier otra causa imputable a 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que devenga e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n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incumplimiento grave del</w:t>
      </w:r>
      <w:r w:rsidR="001D2369" w:rsidRPr="00650221">
        <w:rPr>
          <w:rFonts w:ascii="Arial" w:hAnsi="Arial" w:cs="Arial"/>
          <w:color w:val="000000" w:themeColor="text1"/>
          <w:sz w:val="15"/>
          <w:szCs w:val="15"/>
        </w:rPr>
        <w:t xml:space="preserve"> presente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="00E10318" w:rsidRPr="00650221">
        <w:rPr>
          <w:rFonts w:ascii="Arial" w:hAnsi="Arial" w:cs="Arial"/>
          <w:color w:val="000000" w:themeColor="text1"/>
          <w:sz w:val="15"/>
          <w:szCs w:val="15"/>
        </w:rPr>
        <w:t>edido.</w:t>
      </w:r>
    </w:p>
    <w:p w14:paraId="0F3E16E8" w14:textId="4C1E5CAB" w:rsidR="00F31051" w:rsidRPr="00650221" w:rsidRDefault="00F31051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07A74A1C" w14:textId="77777777" w:rsidR="00F31051" w:rsidRPr="00650221" w:rsidRDefault="00E10318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En caso de incumplimiento grave de cualquiera de las obligaciones de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,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podrá optar entre exigir el cumplimiento del presente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edido, aplicando las penas convencionales, o declarar administrativamente su rescisión. En su caso,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estará obligado a pagar los daños y perjuicios ocasionados 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“LA CONTRATANTE”</w:t>
      </w:r>
      <w:r w:rsidR="00F31051" w:rsidRPr="00650221">
        <w:rPr>
          <w:rFonts w:ascii="Arial" w:hAnsi="Arial" w:cs="Arial"/>
          <w:b/>
          <w:color w:val="000000" w:themeColor="text1"/>
          <w:sz w:val="15"/>
          <w:szCs w:val="15"/>
        </w:rPr>
        <w:t>,</w:t>
      </w:r>
      <w:r w:rsidR="00F31051" w:rsidRPr="00650221">
        <w:rPr>
          <w:rFonts w:ascii="Arial" w:hAnsi="Arial" w:cs="Arial"/>
          <w:color w:val="000000"/>
          <w:sz w:val="15"/>
          <w:szCs w:val="15"/>
        </w:rPr>
        <w:t xml:space="preserve"> derivados del incumplimiento de este Instrumento Legal.</w:t>
      </w:r>
    </w:p>
    <w:p w14:paraId="37D2B969" w14:textId="77777777" w:rsidR="00F31051" w:rsidRPr="00650221" w:rsidRDefault="00F31051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056B61FA" w14:textId="35FC0787" w:rsidR="001241D2" w:rsidRPr="00650221" w:rsidRDefault="00E10318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DÉCIMA 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>SEPTIMA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. SANCIONES ADMINISTRATIVAS:</w:t>
      </w:r>
    </w:p>
    <w:p w14:paraId="271799D8" w14:textId="15AAF320" w:rsidR="00F31051" w:rsidRPr="00650221" w:rsidRDefault="00E10318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>Sin perjuicio de la aplicación de las penas convencionales, así como de la rescisión del</w:t>
      </w:r>
      <w:r w:rsidR="001D2369" w:rsidRPr="00650221">
        <w:rPr>
          <w:rFonts w:ascii="Arial" w:hAnsi="Arial" w:cs="Arial"/>
          <w:color w:val="000000" w:themeColor="text1"/>
          <w:sz w:val="15"/>
          <w:szCs w:val="15"/>
        </w:rPr>
        <w:t xml:space="preserve"> presente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edido indicada en la </w:t>
      </w:r>
      <w:r w:rsidR="008E7E14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CLÁUSULA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DÉCIMA C</w:t>
      </w:r>
      <w:r w:rsidR="00F31051" w:rsidRPr="00650221">
        <w:rPr>
          <w:rFonts w:ascii="Arial" w:hAnsi="Arial" w:cs="Arial"/>
          <w:b/>
          <w:color w:val="000000" w:themeColor="text1"/>
          <w:sz w:val="15"/>
          <w:szCs w:val="15"/>
        </w:rPr>
        <w:t>UARTA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“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LA CONTRATANTE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” podrá sancionar 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con multa equivalente a la cantidad de treinta a tres mil veces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 xml:space="preserve">la Unidad de Medida y Actualización (UMA)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vigente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 xml:space="preserve">a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la fecha de</w:t>
      </w:r>
      <w:r w:rsidRPr="00650221">
        <w:rPr>
          <w:rFonts w:ascii="Arial" w:hAnsi="Arial" w:cs="Arial"/>
          <w:color w:val="000000" w:themeColor="text1"/>
          <w:sz w:val="15"/>
          <w:szCs w:val="15"/>
          <w:lang w:val="es-ES"/>
        </w:rPr>
        <w:t xml:space="preserve"> la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infracción, cuando infrinja las disposiciones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>d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e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la Ley de Contratación Pública del Estado de México y Municipios, </w:t>
      </w:r>
      <w:r w:rsidR="008E7E14" w:rsidRPr="00650221">
        <w:rPr>
          <w:rFonts w:ascii="Arial" w:hAnsi="Arial" w:cs="Arial"/>
          <w:color w:val="000000" w:themeColor="text1"/>
          <w:sz w:val="15"/>
          <w:szCs w:val="15"/>
        </w:rPr>
        <w:t xml:space="preserve">y/o de su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Reglamento.</w:t>
      </w:r>
    </w:p>
    <w:p w14:paraId="4F75AA64" w14:textId="77777777" w:rsidR="00F31051" w:rsidRPr="00650221" w:rsidRDefault="00F31051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0E39F14" w14:textId="487F2AB4" w:rsidR="00F31051" w:rsidRPr="00650221" w:rsidRDefault="00E10318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DÉCIMA 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>OCTAVA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. PAGO DE SANCIONES:</w:t>
      </w:r>
    </w:p>
    <w:p w14:paraId="394949E0" w14:textId="77777777" w:rsidR="00F31051" w:rsidRPr="00650221" w:rsidRDefault="00E10318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Los importes por concepto de penas convencionales y sanciones administrativas que no sean pagados por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en el plazo que determine “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LA CONTRATANTE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”, tendrán el carácter de crédito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s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fiscal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es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; y se harán efectivos a través de las cantidades que se encuentren pendientes de pago 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o mediante el procedimiento económico-coactivo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 xml:space="preserve"> de ejecución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4BA3E9D8" w14:textId="77777777" w:rsidR="00F31051" w:rsidRPr="00650221" w:rsidRDefault="00F31051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2721807A" w14:textId="068E008A" w:rsidR="00F31051" w:rsidRPr="00650221" w:rsidRDefault="00E10318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DÉCIMA 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>NOVENA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. INHABILITACIÓN:</w:t>
      </w:r>
    </w:p>
    <w:p w14:paraId="79565CA1" w14:textId="6BF65B1F" w:rsidR="001241D2" w:rsidRPr="00650221" w:rsidRDefault="00E10318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Sin perjuicio de las penas convencionales y las sanciones administrativas a que se refiere el presente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edido, así como de la rescisión de este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I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nstrumento</w:t>
      </w:r>
      <w:r w:rsidR="001D2369" w:rsidRPr="00650221">
        <w:rPr>
          <w:rFonts w:ascii="Arial" w:hAnsi="Arial" w:cs="Arial"/>
          <w:color w:val="000000" w:themeColor="text1"/>
          <w:sz w:val="15"/>
          <w:szCs w:val="15"/>
        </w:rPr>
        <w:t xml:space="preserve"> Legal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, “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LA CONTRATANTE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” podrá incluir a 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“EL PROVEEDOR”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en el Registro de Empresas y Personas Físicas Objetadas que lleve la Dirección General de Contraloría del Poder Judicial del Estado de México; así como en el listado de empresas o personas sujetas al procedimiento administrativo sancionador, previsto en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 xml:space="preserve">los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artículo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s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74 de la Ley de Contratación Pública del Estado de México y Municipios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;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y 164 de su Reglamento.</w:t>
      </w:r>
    </w:p>
    <w:p w14:paraId="25BD6D6F" w14:textId="77777777" w:rsidR="00D41C16" w:rsidRPr="00650221" w:rsidRDefault="00D41C16" w:rsidP="00F310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58ADF403" w14:textId="738E47B3" w:rsidR="00B2442D" w:rsidRPr="00650221" w:rsidRDefault="00EE1F8A" w:rsidP="00B2442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MX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VIGÉSIMA</w:t>
      </w:r>
      <w:r w:rsidR="00E10318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. </w:t>
      </w:r>
      <w:r w:rsidR="00B2442D" w:rsidRPr="00650221">
        <w:rPr>
          <w:rFonts w:ascii="Arial" w:eastAsia="Times New Roman" w:hAnsi="Arial" w:cs="Arial"/>
          <w:b/>
          <w:bCs/>
          <w:color w:val="000000"/>
          <w:sz w:val="15"/>
          <w:szCs w:val="15"/>
          <w:lang w:eastAsia="es-MX"/>
        </w:rPr>
        <w:t>CONFIDENCIALIDAD</w:t>
      </w:r>
      <w:r w:rsidR="002D12DF" w:rsidRPr="00650221">
        <w:rPr>
          <w:rFonts w:ascii="Arial" w:eastAsia="Times New Roman" w:hAnsi="Arial" w:cs="Arial"/>
          <w:b/>
          <w:bCs/>
          <w:color w:val="000000"/>
          <w:sz w:val="15"/>
          <w:szCs w:val="15"/>
          <w:lang w:eastAsia="es-MX"/>
        </w:rPr>
        <w:t>:</w:t>
      </w:r>
    </w:p>
    <w:p w14:paraId="24770D67" w14:textId="1F2E5BD0" w:rsidR="00B2442D" w:rsidRPr="00650221" w:rsidRDefault="00B2442D" w:rsidP="00B2442D">
      <w:pPr>
        <w:spacing w:after="0" w:line="240" w:lineRule="auto"/>
        <w:jc w:val="both"/>
        <w:rPr>
          <w:rFonts w:ascii="Arial" w:hAnsi="Arial" w:cs="Arial"/>
          <w:bCs/>
          <w:sz w:val="15"/>
          <w:szCs w:val="15"/>
        </w:rPr>
      </w:pP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 xml:space="preserve">"EL PROVEEDOR"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se obliga a mantener en estricta reserva, la información que le proporcione </w:t>
      </w: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 xml:space="preserve">"LA CONTRATANTE"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>con motivo de la celebración y durante la vigencia del presente Instrumento</w:t>
      </w:r>
      <w:r w:rsidR="001D2369"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 Legal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; asimismo, a no revelar ningún dato de ella, ni a utilizarla de manera distinta al propósito de este Acuerdo, reservándose </w:t>
      </w: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 xml:space="preserve">"LA CONTRATANTE",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>el derecho de reclamarle a aquél, el resarcimiento de los daños y perjuicios que le pudiera causar como consecuencia de la divulgación no autorizada y/o vulneración del deber de confidencialidad aquí pactado. Esta reserva será permanente y no cesará después de la extinción del</w:t>
      </w:r>
      <w:r w:rsidR="006C799E"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 presente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 Contrato</w:t>
      </w:r>
      <w:r w:rsidR="005E2CB6"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 Pedido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 en cita.</w:t>
      </w:r>
    </w:p>
    <w:p w14:paraId="0649FAFE" w14:textId="77777777" w:rsidR="00B2442D" w:rsidRPr="00650221" w:rsidRDefault="00B2442D" w:rsidP="00B2442D">
      <w:pPr>
        <w:spacing w:after="0" w:line="240" w:lineRule="auto"/>
        <w:jc w:val="both"/>
        <w:rPr>
          <w:rFonts w:ascii="Arial" w:hAnsi="Arial" w:cs="Arial"/>
          <w:bCs/>
          <w:sz w:val="15"/>
          <w:szCs w:val="15"/>
        </w:rPr>
      </w:pPr>
    </w:p>
    <w:p w14:paraId="5F2E9C31" w14:textId="77777777" w:rsidR="00B2442D" w:rsidRPr="00650221" w:rsidRDefault="00B2442D" w:rsidP="00B2442D">
      <w:pPr>
        <w:spacing w:after="0" w:line="240" w:lineRule="auto"/>
        <w:jc w:val="both"/>
        <w:rPr>
          <w:rFonts w:ascii="Arial" w:hAnsi="Arial" w:cs="Arial"/>
          <w:bCs/>
          <w:sz w:val="15"/>
          <w:szCs w:val="15"/>
        </w:rPr>
      </w:pP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Asimismo, </w:t>
      </w: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>"EL PROVEEDOR"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 queda obligado a proporcionar a </w:t>
      </w: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 xml:space="preserve">"LA CONTRATANTE",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>en un término que no exceda de diez días hábiles, siguientes al en que ésta se la solicite, toda la información que derive de este Acuerdo de Voluntades.</w:t>
      </w:r>
    </w:p>
    <w:p w14:paraId="1A2AED4D" w14:textId="77777777" w:rsidR="00B2442D" w:rsidRPr="00650221" w:rsidRDefault="00B2442D" w:rsidP="00B2442D">
      <w:pPr>
        <w:spacing w:after="0" w:line="240" w:lineRule="auto"/>
        <w:jc w:val="both"/>
        <w:rPr>
          <w:rFonts w:ascii="Arial" w:hAnsi="Arial" w:cs="Arial"/>
          <w:bCs/>
          <w:sz w:val="15"/>
          <w:szCs w:val="15"/>
        </w:rPr>
      </w:pPr>
    </w:p>
    <w:p w14:paraId="1FF719CA" w14:textId="702762C1" w:rsidR="00B2442D" w:rsidRDefault="00B2442D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eastAsia="es-MX"/>
        </w:rPr>
      </w:pP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 xml:space="preserve">"EL PROVEEDOR",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>en su caso,</w:t>
      </w: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 xml:space="preserve">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asume la obligación de devolver, a la conclusión de este Pacto y dentro de un plazo de quince días hábiles, siguientes a aquel en que le sean solicitados, todos los documentos, papeles y cualquiera otra información escrita, incluyendo la almacenada en dispositivos informáticos, que obren en su poder y que le hubiesen sido proporcionadas por </w:t>
      </w:r>
      <w:r w:rsidRPr="00650221">
        <w:rPr>
          <w:rFonts w:ascii="Arial" w:hAnsi="Arial" w:cs="Arial"/>
          <w:b/>
          <w:bCs/>
          <w:color w:val="000000"/>
          <w:sz w:val="15"/>
          <w:szCs w:val="15"/>
          <w:lang w:eastAsia="es-MX"/>
        </w:rPr>
        <w:t xml:space="preserve">“LA CONTRATANTE”,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para </w:t>
      </w:r>
      <w:r w:rsidR="00B22852" w:rsidRPr="00650221">
        <w:rPr>
          <w:rFonts w:ascii="Arial" w:hAnsi="Arial" w:cs="Arial"/>
          <w:color w:val="000000"/>
          <w:sz w:val="15"/>
          <w:szCs w:val="15"/>
          <w:lang w:eastAsia="es-MX"/>
        </w:rPr>
        <w:t>e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l </w:t>
      </w:r>
      <w:r w:rsidR="00B22852"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suministro 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 xml:space="preserve">de los </w:t>
      </w:r>
      <w:r w:rsidR="00B22852" w:rsidRPr="00650221">
        <w:rPr>
          <w:rFonts w:ascii="Arial" w:hAnsi="Arial" w:cs="Arial"/>
          <w:color w:val="000000"/>
          <w:sz w:val="15"/>
          <w:szCs w:val="15"/>
          <w:lang w:eastAsia="es-MX"/>
        </w:rPr>
        <w:t>bienes</w:t>
      </w:r>
      <w:r w:rsidRPr="00650221">
        <w:rPr>
          <w:rFonts w:ascii="Arial" w:hAnsi="Arial" w:cs="Arial"/>
          <w:color w:val="000000"/>
          <w:sz w:val="15"/>
          <w:szCs w:val="15"/>
          <w:lang w:eastAsia="es-MX"/>
        </w:rPr>
        <w:t>, materia de este Acto Jurídico.</w:t>
      </w:r>
    </w:p>
    <w:p w14:paraId="4EB002E5" w14:textId="77777777" w:rsidR="00FE0799" w:rsidRDefault="00FE0799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eastAsia="es-MX"/>
        </w:rPr>
      </w:pPr>
    </w:p>
    <w:p w14:paraId="516BE5C7" w14:textId="77777777" w:rsidR="00FE0799" w:rsidRDefault="00FE0799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eastAsia="es-MX"/>
        </w:rPr>
      </w:pPr>
    </w:p>
    <w:p w14:paraId="335AF449" w14:textId="77777777" w:rsidR="00FE0799" w:rsidRDefault="00FE0799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eastAsia="es-MX"/>
        </w:rPr>
      </w:pPr>
    </w:p>
    <w:p w14:paraId="435A6B10" w14:textId="77777777" w:rsidR="00FE0799" w:rsidRDefault="00FE0799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eastAsia="es-MX"/>
        </w:rPr>
      </w:pPr>
    </w:p>
    <w:p w14:paraId="7ECA16C8" w14:textId="77777777" w:rsidR="00FE0799" w:rsidRPr="00650221" w:rsidRDefault="00FE0799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eastAsia="es-MX"/>
        </w:rPr>
      </w:pPr>
    </w:p>
    <w:p w14:paraId="32048904" w14:textId="77777777" w:rsidR="00D0678D" w:rsidRPr="00650221" w:rsidRDefault="00D0678D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</w:p>
    <w:p w14:paraId="65A52A54" w14:textId="34619670" w:rsidR="00B2442D" w:rsidRPr="00650221" w:rsidRDefault="0065085B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lastRenderedPageBreak/>
        <w:t>VIGÉSIMA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PRIMERA</w:t>
      </w:r>
      <w:r w:rsidR="00B2442D" w:rsidRPr="00650221">
        <w:rPr>
          <w:rFonts w:ascii="Arial" w:hAnsi="Arial" w:cs="Arial"/>
          <w:b/>
          <w:color w:val="000000" w:themeColor="text1"/>
          <w:sz w:val="15"/>
          <w:szCs w:val="15"/>
        </w:rPr>
        <w:t>. VICIOS DEL CONSENTIMIENTO</w:t>
      </w:r>
      <w:r w:rsidR="002D12DF" w:rsidRPr="00650221">
        <w:rPr>
          <w:rFonts w:ascii="Arial" w:hAnsi="Arial" w:cs="Arial"/>
          <w:b/>
          <w:color w:val="000000" w:themeColor="text1"/>
          <w:sz w:val="15"/>
          <w:szCs w:val="15"/>
        </w:rPr>
        <w:t>:</w:t>
      </w:r>
    </w:p>
    <w:p w14:paraId="0C55D174" w14:textId="3325D4C6" w:rsidR="00B2442D" w:rsidRPr="00650221" w:rsidRDefault="00B2442D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“LAS PARTES” </w:t>
      </w:r>
      <w:r w:rsidRPr="00650221">
        <w:rPr>
          <w:rFonts w:ascii="Arial" w:hAnsi="Arial" w:cs="Arial"/>
          <w:sz w:val="15"/>
          <w:szCs w:val="15"/>
          <w:lang w:eastAsia="es-MX"/>
        </w:rPr>
        <w:t>manifiestan que el presente Acuerdo de Voluntades es producto de la buena fe, por lo que, en su celebración, no existen dolo, error, violencia, lesión o cualquier otro vicio del consentimiento que afecte su validez, siendo su voluntad llevarlo a cabo en las condiciones y términos pactados</w:t>
      </w:r>
      <w:r w:rsidR="006C799E" w:rsidRPr="00650221">
        <w:rPr>
          <w:rFonts w:ascii="Arial" w:hAnsi="Arial" w:cs="Arial"/>
          <w:sz w:val="15"/>
          <w:szCs w:val="15"/>
          <w:lang w:eastAsia="es-MX"/>
        </w:rPr>
        <w:t>,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 conociendo y asumiendo sus consecuencias legales.</w:t>
      </w:r>
    </w:p>
    <w:p w14:paraId="5351090F" w14:textId="77777777" w:rsidR="00B2442D" w:rsidRPr="00650221" w:rsidRDefault="00B2442D" w:rsidP="00B2442D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66D56DF2" w14:textId="70B83370" w:rsidR="00B2442D" w:rsidRPr="00650221" w:rsidRDefault="00B22852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VIG</w:t>
      </w:r>
      <w:r w:rsidR="00B2442D" w:rsidRPr="00650221">
        <w:rPr>
          <w:rFonts w:ascii="Arial" w:hAnsi="Arial" w:cs="Arial"/>
          <w:b/>
          <w:color w:val="000000" w:themeColor="text1"/>
          <w:sz w:val="15"/>
          <w:szCs w:val="15"/>
        </w:rPr>
        <w:t>É</w:t>
      </w:r>
      <w:r w:rsidRPr="00650221">
        <w:rPr>
          <w:rFonts w:ascii="Arial" w:hAnsi="Arial" w:cs="Arial"/>
          <w:b/>
          <w:color w:val="000000" w:themeColor="text1"/>
          <w:sz w:val="15"/>
          <w:szCs w:val="15"/>
        </w:rPr>
        <w:t>S</w:t>
      </w:r>
      <w:r w:rsidR="00B2442D" w:rsidRPr="00650221">
        <w:rPr>
          <w:rFonts w:ascii="Arial" w:hAnsi="Arial" w:cs="Arial"/>
          <w:b/>
          <w:color w:val="000000" w:themeColor="text1"/>
          <w:sz w:val="15"/>
          <w:szCs w:val="15"/>
        </w:rPr>
        <w:t>IMA</w:t>
      </w:r>
      <w:r w:rsidR="00EE1F8A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 SEGUNDA</w:t>
      </w:r>
      <w:r w:rsidR="00B2442D" w:rsidRPr="00650221">
        <w:rPr>
          <w:rFonts w:ascii="Arial" w:hAnsi="Arial" w:cs="Arial"/>
          <w:b/>
          <w:color w:val="000000" w:themeColor="text1"/>
          <w:sz w:val="15"/>
          <w:szCs w:val="15"/>
        </w:rPr>
        <w:t xml:space="preserve">. </w:t>
      </w:r>
      <w:r w:rsidR="00B2442D" w:rsidRPr="00650221">
        <w:rPr>
          <w:rFonts w:ascii="Arial" w:hAnsi="Arial" w:cs="Arial"/>
          <w:b/>
          <w:bCs/>
          <w:color w:val="000000" w:themeColor="text1"/>
          <w:sz w:val="15"/>
          <w:szCs w:val="15"/>
        </w:rPr>
        <w:t>LEGISLACIÓN, INTERPRETACIÓN Y JURISDICCIÓN</w:t>
      </w:r>
      <w:r w:rsidR="00B2442D" w:rsidRPr="00650221">
        <w:rPr>
          <w:rFonts w:ascii="Arial" w:hAnsi="Arial" w:cs="Arial"/>
          <w:b/>
          <w:color w:val="000000" w:themeColor="text1"/>
          <w:sz w:val="15"/>
          <w:szCs w:val="15"/>
        </w:rPr>
        <w:t>:</w:t>
      </w:r>
    </w:p>
    <w:p w14:paraId="24E7D387" w14:textId="551F0A22" w:rsidR="00B2442D" w:rsidRPr="00650221" w:rsidRDefault="00B2442D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  <w:lang w:eastAsia="es-MX"/>
        </w:rPr>
      </w:pP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“LAS PARTES” </w:t>
      </w:r>
      <w:r w:rsidRPr="00650221">
        <w:rPr>
          <w:rFonts w:ascii="Arial" w:hAnsi="Arial" w:cs="Arial"/>
          <w:sz w:val="15"/>
          <w:szCs w:val="15"/>
          <w:lang w:eastAsia="es-MX"/>
        </w:rPr>
        <w:t>convienen en que, todo lo no previsto expresamente en este Contrato</w:t>
      </w:r>
      <w:r w:rsidR="001117F4" w:rsidRPr="00650221">
        <w:rPr>
          <w:rFonts w:ascii="Arial" w:hAnsi="Arial" w:cs="Arial"/>
          <w:sz w:val="15"/>
          <w:szCs w:val="15"/>
          <w:lang w:eastAsia="es-MX"/>
        </w:rPr>
        <w:t xml:space="preserve"> Pedido</w:t>
      </w:r>
      <w:r w:rsidRPr="00650221">
        <w:rPr>
          <w:rFonts w:ascii="Arial" w:hAnsi="Arial" w:cs="Arial"/>
          <w:sz w:val="15"/>
          <w:szCs w:val="15"/>
          <w:lang w:eastAsia="es-MX"/>
        </w:rPr>
        <w:t>, se regirá por las disposiciones de la Ley de Contratación Pública del Estado de México y Municipios, su Reglamento y demás disposiciones legales vigentes y aplicables.</w:t>
      </w:r>
    </w:p>
    <w:p w14:paraId="6CAAAA1F" w14:textId="77777777" w:rsidR="00B2442D" w:rsidRPr="00650221" w:rsidRDefault="00B2442D" w:rsidP="00B24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  <w:lang w:eastAsia="es-MX"/>
        </w:rPr>
      </w:pPr>
    </w:p>
    <w:p w14:paraId="3DEE16D4" w14:textId="2AF48C1D" w:rsidR="00B2442D" w:rsidRPr="00650221" w:rsidRDefault="00B2442D" w:rsidP="00A74E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  <w:lang w:eastAsia="es-MX"/>
        </w:rPr>
      </w:pPr>
      <w:r w:rsidRPr="00650221">
        <w:rPr>
          <w:rFonts w:ascii="Arial" w:hAnsi="Arial" w:cs="Arial"/>
          <w:sz w:val="15"/>
          <w:szCs w:val="15"/>
          <w:lang w:eastAsia="es-MX"/>
        </w:rPr>
        <w:t xml:space="preserve">De igual manera,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“LAS PARTES” </w:t>
      </w:r>
      <w:r w:rsidRPr="00650221">
        <w:rPr>
          <w:rFonts w:ascii="Arial" w:hAnsi="Arial" w:cs="Arial"/>
          <w:sz w:val="15"/>
          <w:szCs w:val="15"/>
          <w:lang w:eastAsia="es-MX"/>
        </w:rPr>
        <w:t>están de acuerdo en que, para el supuesto caso de que se susciten controversias con motivo de la interpretación y del cumplimiento de las obligaciones contraídas en el presente Instrumento</w:t>
      </w:r>
      <w:r w:rsidR="001D2369" w:rsidRPr="00650221">
        <w:rPr>
          <w:rFonts w:ascii="Arial" w:hAnsi="Arial" w:cs="Arial"/>
          <w:sz w:val="15"/>
          <w:szCs w:val="15"/>
          <w:lang w:eastAsia="es-MX"/>
        </w:rPr>
        <w:t xml:space="preserve"> Legal</w:t>
      </w:r>
      <w:r w:rsidRPr="00650221">
        <w:rPr>
          <w:rFonts w:ascii="Arial" w:hAnsi="Arial" w:cs="Arial"/>
          <w:sz w:val="15"/>
          <w:szCs w:val="15"/>
          <w:lang w:eastAsia="es-MX"/>
        </w:rPr>
        <w:t>, se someterán a la jurisdicción de los Tribunales</w:t>
      </w:r>
      <w:r w:rsidR="001D2369" w:rsidRPr="00650221">
        <w:rPr>
          <w:rFonts w:ascii="Arial" w:hAnsi="Arial" w:cs="Arial"/>
          <w:sz w:val="15"/>
          <w:szCs w:val="15"/>
          <w:lang w:eastAsia="es-MX"/>
        </w:rPr>
        <w:t xml:space="preserve"> </w:t>
      </w:r>
      <w:r w:rsidRPr="00650221">
        <w:rPr>
          <w:rFonts w:ascii="Arial" w:hAnsi="Arial" w:cs="Arial"/>
          <w:sz w:val="15"/>
          <w:szCs w:val="15"/>
          <w:lang w:eastAsia="es-MX"/>
        </w:rPr>
        <w:t xml:space="preserve">del fuero común de la Ciudad de Toluca, Estado de México; en consecuencia, desde ahora </w:t>
      </w:r>
      <w:r w:rsidRPr="00650221">
        <w:rPr>
          <w:rFonts w:ascii="Arial" w:hAnsi="Arial" w:cs="Arial"/>
          <w:b/>
          <w:bCs/>
          <w:sz w:val="15"/>
          <w:szCs w:val="15"/>
          <w:lang w:eastAsia="es-MX"/>
        </w:rPr>
        <w:t xml:space="preserve">“LAS PARTES” </w:t>
      </w:r>
      <w:r w:rsidRPr="00650221">
        <w:rPr>
          <w:rFonts w:ascii="Arial" w:hAnsi="Arial" w:cs="Arial"/>
          <w:sz w:val="15"/>
          <w:szCs w:val="15"/>
          <w:lang w:eastAsia="es-MX"/>
        </w:rPr>
        <w:t>renuncian expresamente a cualquier otro que sea distinto, en razón de sus domicilios presentes o futuros que pudieran corresponderles.</w:t>
      </w:r>
    </w:p>
    <w:p w14:paraId="1FA5C092" w14:textId="77777777" w:rsidR="00A74E08" w:rsidRPr="00650221" w:rsidRDefault="00A74E08" w:rsidP="00A74E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A"/>
          <w:sz w:val="15"/>
          <w:szCs w:val="15"/>
        </w:rPr>
      </w:pPr>
    </w:p>
    <w:p w14:paraId="0AC02F04" w14:textId="6EC44855" w:rsidR="001241D2" w:rsidRDefault="00E10318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No habiendo otro asunto que tratar, una vez leído por las partes que en él intervinieron, y enteradas de su alcance legal, firman el presente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ontrato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P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edido al calce y margen en original, para</w:t>
      </w:r>
      <w:r w:rsidR="00273441" w:rsidRPr="00650221">
        <w:rPr>
          <w:rFonts w:ascii="Arial" w:hAnsi="Arial" w:cs="Arial"/>
          <w:color w:val="000000" w:themeColor="text1"/>
          <w:sz w:val="15"/>
          <w:szCs w:val="15"/>
        </w:rPr>
        <w:t xml:space="preserve"> su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 debida constancia, en la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iudad de Toluca de Lerdo, </w:t>
      </w:r>
      <w:r w:rsidR="006350A8" w:rsidRPr="00650221">
        <w:rPr>
          <w:rFonts w:ascii="Arial" w:hAnsi="Arial" w:cs="Arial"/>
          <w:color w:val="000000" w:themeColor="text1"/>
          <w:sz w:val="15"/>
          <w:szCs w:val="15"/>
        </w:rPr>
        <w:t>C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 xml:space="preserve">apital del Estado de México, a las </w:t>
      </w:r>
      <w:r w:rsidR="00273441" w:rsidRPr="00650221">
        <w:rPr>
          <w:rFonts w:ascii="Arial" w:hAnsi="Arial" w:cs="Arial"/>
          <w:color w:val="000000" w:themeColor="text1"/>
          <w:sz w:val="15"/>
          <w:szCs w:val="15"/>
        </w:rPr>
        <w:t>diez</w:t>
      </w:r>
      <w:r w:rsidR="00D35656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322277" w:rsidRPr="00650221">
        <w:rPr>
          <w:rFonts w:ascii="Arial" w:hAnsi="Arial" w:cs="Arial"/>
          <w:color w:val="000000" w:themeColor="text1"/>
          <w:sz w:val="15"/>
          <w:szCs w:val="15"/>
        </w:rPr>
        <w:t>horas con</w:t>
      </w:r>
      <w:r w:rsidR="00D35656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273441" w:rsidRPr="00650221">
        <w:rPr>
          <w:rFonts w:ascii="Arial" w:hAnsi="Arial" w:cs="Arial"/>
          <w:color w:val="000000" w:themeColor="text1"/>
          <w:sz w:val="15"/>
          <w:szCs w:val="15"/>
        </w:rPr>
        <w:t>cuarenta</w:t>
      </w:r>
      <w:r w:rsidR="00B32283" w:rsidRPr="00650221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="00322277" w:rsidRPr="00650221">
        <w:rPr>
          <w:rFonts w:ascii="Arial" w:hAnsi="Arial" w:cs="Arial"/>
          <w:color w:val="000000" w:themeColor="text1"/>
          <w:sz w:val="15"/>
          <w:szCs w:val="15"/>
        </w:rPr>
        <w:t xml:space="preserve">minutos </w:t>
      </w:r>
      <w:r w:rsidRPr="00650221">
        <w:rPr>
          <w:rFonts w:ascii="Arial" w:hAnsi="Arial" w:cs="Arial"/>
          <w:color w:val="000000" w:themeColor="text1"/>
          <w:sz w:val="15"/>
          <w:szCs w:val="15"/>
        </w:rPr>
        <w:t>del día de su inicio.</w:t>
      </w:r>
    </w:p>
    <w:p w14:paraId="398ACAEF" w14:textId="77777777" w:rsidR="00650221" w:rsidRDefault="00650221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00538AB9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tbl>
      <w:tblPr>
        <w:tblStyle w:val="Tablaconcuadrcula"/>
        <w:tblW w:w="10348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5247"/>
        <w:gridCol w:w="5101"/>
      </w:tblGrid>
      <w:tr w:rsidR="00227019" w14:paraId="274177D1" w14:textId="77777777" w:rsidTr="002F561A">
        <w:trPr>
          <w:trHeight w:val="46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9835E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  <w:t>VALIDACIÓN DEL CONTRATO</w:t>
            </w:r>
          </w:p>
        </w:tc>
      </w:tr>
      <w:tr w:rsidR="00227019" w:rsidRPr="00711A9A" w14:paraId="76008FA8" w14:textId="77777777" w:rsidTr="002F561A">
        <w:trPr>
          <w:trHeight w:val="463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59E53C6" w14:textId="77777777" w:rsidR="00227019" w:rsidRPr="00711A9A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</w:pPr>
            <w:r w:rsidRPr="00711A9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  <w:t>POR “LA CONTRATANTE”</w:t>
            </w:r>
          </w:p>
        </w:tc>
      </w:tr>
      <w:tr w:rsidR="00227019" w14:paraId="78884698" w14:textId="77777777" w:rsidTr="002F561A">
        <w:trPr>
          <w:trHeight w:val="99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94157C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6208F210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0C3B3C9D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5790FC9F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70383255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36EFC72A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27B85978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  <w:t>L.A. ROBERTO CERVANTES MARTÍNEZ</w:t>
            </w:r>
          </w:p>
          <w:p w14:paraId="664D27CF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  <w:t>DIRECTOR GENERAL DE ADMINISTRACIÓN</w:t>
            </w:r>
          </w:p>
          <w:p w14:paraId="38FD1A86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60EF56DA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D0AC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36C92A68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5E6C9C0A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07AB17AF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49B84534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3D43B14F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68F6003C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  <w:t>L.C. EDGAR RODRÍGUEZ MARTÍNEZ</w:t>
            </w:r>
          </w:p>
          <w:p w14:paraId="4073E426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  <w:t>DIRECTOR DE RECURSOS MATERIALES Y SERVICIOS</w:t>
            </w:r>
          </w:p>
          <w:p w14:paraId="3904644A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</w:tc>
      </w:tr>
      <w:tr w:rsidR="00227019" w:rsidRPr="00D04DD3" w14:paraId="21A67F6C" w14:textId="77777777" w:rsidTr="002F561A">
        <w:trPr>
          <w:trHeight w:val="146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BA6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3B766E78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  <w:t>POR “EL PROVEEDOR”</w:t>
            </w:r>
          </w:p>
          <w:p w14:paraId="4978D027" w14:textId="77777777" w:rsidR="00227019" w:rsidRDefault="00227019" w:rsidP="002F561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3AD64AD9" w14:textId="77777777" w:rsidR="00227019" w:rsidRDefault="00227019" w:rsidP="002F561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4A024923" w14:textId="77777777" w:rsidR="00227019" w:rsidRDefault="00227019" w:rsidP="002F561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54BCA98B" w14:textId="77777777" w:rsidR="00227019" w:rsidRDefault="00227019" w:rsidP="002F561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64C10D90" w14:textId="77777777" w:rsidR="00227019" w:rsidRDefault="00227019" w:rsidP="002F561A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5D3245DF" w14:textId="7731DCA1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04DD3">
              <w:rPr>
                <w:rFonts w:ascii="Arial" w:hAnsi="Arial" w:cs="Arial"/>
                <w:b/>
                <w:sz w:val="16"/>
                <w:szCs w:val="16"/>
                <w:u w:val="single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. JOSÉ LUIS ORDAÑANA VIVAS</w:t>
            </w:r>
          </w:p>
          <w:p w14:paraId="6CAF5FD0" w14:textId="2E71DD12" w:rsidR="00227019" w:rsidRPr="00A44FAD" w:rsidRDefault="00227019" w:rsidP="00227019">
            <w:pPr>
              <w:keepNext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</w:pPr>
            <w:r w:rsidRPr="00D04DD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  <w:t xml:space="preserve">REPRESENTANTE LEGAL DE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  <w:t>“TECNORAMPA, S.A. DE C.V.”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CAB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381BEA92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r w:rsidRPr="00D04DD3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  <w:t>POR EL ÁREA SOLICITANTE</w:t>
            </w:r>
          </w:p>
          <w:p w14:paraId="2202C3B3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5F1A69A4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13539A96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095E3673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7E5B97F7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1AE1D5CB" w14:textId="00EF8BA9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  <w:t>C. JESÚS E. ESTRADA GARCÍA</w:t>
            </w:r>
          </w:p>
          <w:p w14:paraId="64D39859" w14:textId="6C5A7785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  <w:t>SECR</w:t>
            </w:r>
            <w:r w:rsidR="00DA52FF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  <w:t>ETA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  <w:t>RIO TÉCNICO DE PRESIDENCIA</w:t>
            </w:r>
          </w:p>
          <w:p w14:paraId="248872BD" w14:textId="77777777" w:rsidR="00227019" w:rsidRPr="00D04DD3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MX"/>
              </w:rPr>
            </w:pPr>
          </w:p>
        </w:tc>
      </w:tr>
      <w:tr w:rsidR="00227019" w14:paraId="37B1ADA6" w14:textId="77777777" w:rsidTr="002F561A">
        <w:tc>
          <w:tcPr>
            <w:tcW w:w="5245" w:type="dxa"/>
            <w:tcBorders>
              <w:bottom w:val="nil"/>
            </w:tcBorders>
          </w:tcPr>
          <w:p w14:paraId="0B732602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MX"/>
              </w:rPr>
              <w:t>ELABORÓ</w:t>
            </w:r>
          </w:p>
        </w:tc>
        <w:tc>
          <w:tcPr>
            <w:tcW w:w="5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85D10C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MX"/>
              </w:rPr>
              <w:t>REVISÓ</w:t>
            </w:r>
          </w:p>
        </w:tc>
      </w:tr>
      <w:tr w:rsidR="00227019" w14:paraId="79117042" w14:textId="77777777" w:rsidTr="002F561A">
        <w:tc>
          <w:tcPr>
            <w:tcW w:w="5245" w:type="dxa"/>
            <w:tcBorders>
              <w:top w:val="nil"/>
            </w:tcBorders>
          </w:tcPr>
          <w:p w14:paraId="365F8F8C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0B12CA53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6AE88B2C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762FF996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2986F132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38DFCED3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7D0E4F50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  <w:p w14:paraId="2905A806" w14:textId="75E1297E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eastAsia="es-MX"/>
              </w:rPr>
              <w:t>C. ALBERTO JACINTO DÍAZ CASTAÑEDA</w:t>
            </w:r>
          </w:p>
          <w:p w14:paraId="590BC0AD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OFICIAL ADMINISTRATIVO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EB862A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1086C085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1C9457D4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01FA2B9F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756830CD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3925119A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bookmarkStart w:id="4" w:name="_GoBack"/>
            <w:bookmarkEnd w:id="4"/>
          </w:p>
          <w:p w14:paraId="5E21055A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</w:p>
          <w:p w14:paraId="33D747AE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es-MX"/>
              </w:rPr>
              <w:t>TEC. DAVID CAMACHO MEDINA</w:t>
            </w:r>
          </w:p>
          <w:p w14:paraId="64E5ACF5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  <w:t>SUBDIRECTOR DE ADQUISICIONES</w:t>
            </w:r>
          </w:p>
          <w:p w14:paraId="5A292F89" w14:textId="77777777" w:rsidR="00227019" w:rsidRDefault="00227019" w:rsidP="002F561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MX"/>
              </w:rPr>
            </w:pPr>
          </w:p>
        </w:tc>
      </w:tr>
    </w:tbl>
    <w:p w14:paraId="1FFD798E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5A2D05B7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0C413080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3BEE4B02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3FC06185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526A0455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483502A0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34B2947C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14:paraId="41F72327" w14:textId="77777777" w:rsidR="00227019" w:rsidRDefault="00227019" w:rsidP="00A74E08">
      <w:pPr>
        <w:spacing w:afterLines="50" w:after="120" w:line="240" w:lineRule="auto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tbl>
      <w:tblPr>
        <w:tblW w:w="109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801"/>
        <w:gridCol w:w="900"/>
        <w:gridCol w:w="2830"/>
        <w:gridCol w:w="997"/>
        <w:gridCol w:w="922"/>
        <w:gridCol w:w="1338"/>
        <w:gridCol w:w="8"/>
        <w:gridCol w:w="142"/>
        <w:gridCol w:w="1180"/>
        <w:gridCol w:w="1268"/>
        <w:gridCol w:w="10"/>
      </w:tblGrid>
      <w:tr w:rsidR="001241D2" w:rsidRPr="00650221" w14:paraId="3C9FFEEA" w14:textId="77777777" w:rsidTr="00DB14A9">
        <w:trPr>
          <w:cantSplit/>
          <w:jc w:val="center"/>
        </w:trPr>
        <w:tc>
          <w:tcPr>
            <w:tcW w:w="2268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00F7D" w14:textId="3E4A2A81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br w:type="page"/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FECHA DE ELABORACIÓN</w:t>
            </w:r>
          </w:p>
        </w:tc>
        <w:tc>
          <w:tcPr>
            <w:tcW w:w="6087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F1B94" w14:textId="77777777" w:rsidR="001241D2" w:rsidRPr="00650221" w:rsidRDefault="00E10318" w:rsidP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ANEXO UNO</w:t>
            </w:r>
          </w:p>
        </w:tc>
        <w:tc>
          <w:tcPr>
            <w:tcW w:w="26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1EF8F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NÚMERO DE CONTRATO </w:t>
            </w:r>
          </w:p>
        </w:tc>
      </w:tr>
      <w:tr w:rsidR="001241D2" w:rsidRPr="00650221" w14:paraId="36048C84" w14:textId="77777777" w:rsidTr="00DB14A9">
        <w:trPr>
          <w:cantSplit/>
          <w:trHeight w:val="98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3392A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DÍA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4D826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MES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D5061D" w14:textId="77777777" w:rsidR="001241D2" w:rsidRPr="00650221" w:rsidRDefault="00E10318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AÑO</w:t>
            </w:r>
          </w:p>
        </w:tc>
        <w:tc>
          <w:tcPr>
            <w:tcW w:w="60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87E59" w14:textId="77777777" w:rsidR="001241D2" w:rsidRPr="00650221" w:rsidRDefault="001241D2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3E0D1" w14:textId="76E3B5FB" w:rsidR="001241D2" w:rsidRPr="00650221" w:rsidRDefault="00C2616D" w:rsidP="004A086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CP-</w:t>
            </w:r>
            <w:r w:rsidR="00E94313"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0</w:t>
            </w:r>
            <w:r w:rsidR="004A0865"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91</w:t>
            </w: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/2022</w:t>
            </w:r>
          </w:p>
        </w:tc>
      </w:tr>
      <w:tr w:rsidR="001241D2" w:rsidRPr="00650221" w14:paraId="3F7A4FCD" w14:textId="77777777" w:rsidTr="00DB14A9">
        <w:trPr>
          <w:cantSplit/>
          <w:trHeight w:val="2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8F6E94" w14:textId="5C910757" w:rsidR="001241D2" w:rsidRPr="00650221" w:rsidRDefault="004A086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20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220AD" w14:textId="466BA420" w:rsidR="001241D2" w:rsidRPr="00650221" w:rsidRDefault="00C2616D" w:rsidP="004A086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0</w:t>
            </w:r>
            <w:r w:rsidR="004A0865" w:rsidRPr="00650221">
              <w:rPr>
                <w:rFonts w:ascii="Arial" w:hAnsi="Arial" w:cs="Arial"/>
                <w:color w:val="000000" w:themeColor="text1"/>
                <w:sz w:val="15"/>
                <w:szCs w:val="15"/>
                <w:lang w:val="es-E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FC3874" w14:textId="468DA7F5" w:rsidR="001241D2" w:rsidRPr="00650221" w:rsidRDefault="002D12DF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202</w:t>
            </w:r>
            <w:r w:rsidR="00C2616D" w:rsidRPr="00650221">
              <w:rPr>
                <w:rFonts w:ascii="Arial" w:hAnsi="Arial" w:cs="Arial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6087" w:type="dxa"/>
            <w:gridSpan w:val="4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0B0EAF68" w14:textId="77777777" w:rsidR="001241D2" w:rsidRPr="00650221" w:rsidRDefault="001241D2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D6BE699" w14:textId="77777777" w:rsidR="001241D2" w:rsidRPr="00650221" w:rsidRDefault="001241D2">
            <w:pPr>
              <w:keepNext/>
              <w:spacing w:after="0" w:line="240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A4401F" w:rsidRPr="00650221" w14:paraId="16D142C2" w14:textId="77777777" w:rsidTr="002C2E01">
        <w:trPr>
          <w:gridAfter w:val="1"/>
          <w:wAfter w:w="10" w:type="dxa"/>
          <w:cantSplit/>
          <w:trHeight w:val="260"/>
          <w:jc w:val="center"/>
        </w:trPr>
        <w:tc>
          <w:tcPr>
            <w:tcW w:w="567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44B9B" w14:textId="77777777" w:rsidR="00A4401F" w:rsidRPr="00650221" w:rsidRDefault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PARTIDA</w:t>
            </w:r>
          </w:p>
        </w:tc>
        <w:tc>
          <w:tcPr>
            <w:tcW w:w="45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F5C781" w14:textId="6BB859E4" w:rsidR="00A4401F" w:rsidRPr="00650221" w:rsidRDefault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DESCRIPCIÓN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F36732" w14:textId="77777777" w:rsidR="00A4401F" w:rsidRPr="00650221" w:rsidRDefault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U. DE M.</w:t>
            </w:r>
          </w:p>
        </w:tc>
        <w:tc>
          <w:tcPr>
            <w:tcW w:w="9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CAC002" w14:textId="77777777" w:rsidR="00A4401F" w:rsidRPr="00650221" w:rsidRDefault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CANTIDAD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4D436" w14:textId="2C59875E" w:rsidR="00A4401F" w:rsidRPr="00650221" w:rsidRDefault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IMPORTE UNITARIO</w:t>
            </w:r>
          </w:p>
        </w:tc>
        <w:tc>
          <w:tcPr>
            <w:tcW w:w="13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DDA08" w14:textId="14F04A2A" w:rsidR="00A4401F" w:rsidRPr="00650221" w:rsidRDefault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IMPORTE TOTAL</w:t>
            </w:r>
          </w:p>
        </w:tc>
        <w:tc>
          <w:tcPr>
            <w:tcW w:w="1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5624A83" w14:textId="77777777" w:rsidR="00A4401F" w:rsidRPr="00650221" w:rsidRDefault="00A4401F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sz w:val="15"/>
                <w:szCs w:val="15"/>
              </w:rPr>
              <w:t>PARTIDA PRESUPUESTAL</w:t>
            </w:r>
          </w:p>
        </w:tc>
      </w:tr>
      <w:tr w:rsidR="00817222" w:rsidRPr="00650221" w14:paraId="5F2F35E8" w14:textId="77777777" w:rsidTr="002C2E01">
        <w:trPr>
          <w:gridAfter w:val="1"/>
          <w:wAfter w:w="10" w:type="dxa"/>
          <w:cantSplit/>
          <w:trHeight w:val="20"/>
          <w:jc w:val="center"/>
        </w:trPr>
        <w:tc>
          <w:tcPr>
            <w:tcW w:w="567" w:type="dxa"/>
            <w:gridSpan w:val="2"/>
            <w:tcBorders>
              <w:left w:val="doub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20255" w14:textId="52E2C907" w:rsidR="00817222" w:rsidRPr="00650221" w:rsidRDefault="00817222" w:rsidP="00F440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ES"/>
              </w:rPr>
            </w:pPr>
            <w:r w:rsidRPr="00650221">
              <w:rPr>
                <w:rFonts w:ascii="Arial" w:eastAsiaTheme="minorEastAsia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0C1" w14:textId="6B83BE78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</w:p>
          <w:p w14:paraId="6E45167B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Elevador</w:t>
            </w:r>
          </w:p>
          <w:p w14:paraId="6B7C59A1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-Altura De Levante: 65 </w:t>
            </w:r>
            <w:proofErr w:type="spellStart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Mts</w:t>
            </w:r>
            <w:proofErr w:type="spellEnd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  <w:p w14:paraId="1C875387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-Capacidad De Carga: 500 Kg.</w:t>
            </w:r>
          </w:p>
          <w:p w14:paraId="0E9C1406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-Sistema De Operación: Electro Hidráulico</w:t>
            </w:r>
          </w:p>
          <w:p w14:paraId="14B8E394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-Dimensiones De Claro: 1.50 </w:t>
            </w:r>
            <w:proofErr w:type="spellStart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Mts</w:t>
            </w:r>
            <w:proofErr w:type="spellEnd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 X 1.75 </w:t>
            </w:r>
            <w:proofErr w:type="spellStart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Mts</w:t>
            </w:r>
            <w:proofErr w:type="spellEnd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  <w:p w14:paraId="13FF5D7D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-Dimensión De La Plataforma: 1.30 </w:t>
            </w:r>
            <w:proofErr w:type="spellStart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Mts</w:t>
            </w:r>
            <w:proofErr w:type="spellEnd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 X 1.70 </w:t>
            </w:r>
            <w:proofErr w:type="spellStart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Mts</w:t>
            </w:r>
            <w:proofErr w:type="spellEnd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  <w:p w14:paraId="46B24B24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-Fijación: Taquetes Expansivos En Firme De Concreto.</w:t>
            </w:r>
          </w:p>
          <w:p w14:paraId="40F98FE6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-Voltaje Requerido: 110 Volts Ac.</w:t>
            </w:r>
          </w:p>
          <w:p w14:paraId="41125301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-Garantía De Operación: 1 Año En Condiciones Normales.</w:t>
            </w:r>
          </w:p>
          <w:p w14:paraId="77072F24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-Unidad Hidráulica: 2 Hp.</w:t>
            </w:r>
          </w:p>
          <w:p w14:paraId="69A879DA" w14:textId="676BE24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-Sistema De Seguridad: Válvula </w:t>
            </w:r>
            <w:r w:rsidR="000A37B6"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Paracaídas</w:t>
            </w: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  <w:p w14:paraId="7F57911C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-Estaciones: Dos.</w:t>
            </w:r>
          </w:p>
          <w:p w14:paraId="5D66D51C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-Accesos Simple (1).</w:t>
            </w:r>
          </w:p>
          <w:p w14:paraId="4D0A696A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-Acabados: Cristal Templado.</w:t>
            </w:r>
          </w:p>
          <w:p w14:paraId="237AE3F9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-Tipo De Cabina: Barandales (Altura Interior 1.10 </w:t>
            </w:r>
            <w:proofErr w:type="spellStart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Mts</w:t>
            </w:r>
            <w:proofErr w:type="spellEnd"/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).</w:t>
            </w:r>
          </w:p>
          <w:p w14:paraId="3C88807A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-Mecanismo: Simple.</w:t>
            </w:r>
          </w:p>
          <w:p w14:paraId="5BB5AAED" w14:textId="77777777" w:rsidR="00FD7274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</w:p>
          <w:p w14:paraId="41B0184C" w14:textId="7C5A62BE" w:rsidR="00817222" w:rsidRPr="00650221" w:rsidRDefault="00FD7274" w:rsidP="00FD7274">
            <w:pPr>
              <w:spacing w:after="0" w:line="240" w:lineRule="auto"/>
              <w:ind w:rightChars="46" w:right="110"/>
              <w:jc w:val="both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Incluye Puesta En Marcha.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F5E7" w14:textId="35B3A9A0" w:rsidR="00817222" w:rsidRPr="00650221" w:rsidRDefault="00CE1309" w:rsidP="00F440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 xml:space="preserve">Equipo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4DAD" w14:textId="54854438" w:rsidR="00817222" w:rsidRPr="00650221" w:rsidRDefault="00CE1309" w:rsidP="00F440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683" w14:textId="050B1E51" w:rsidR="00817222" w:rsidRPr="00650221" w:rsidRDefault="00817222" w:rsidP="002C2E01">
            <w:pPr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$        </w:t>
            </w:r>
            <w:r w:rsidR="00CE1309" w:rsidRPr="00650221">
              <w:rPr>
                <w:rFonts w:ascii="Arial" w:hAnsi="Arial" w:cs="Arial"/>
                <w:color w:val="000000"/>
                <w:sz w:val="15"/>
                <w:szCs w:val="15"/>
              </w:rPr>
              <w:t>128,343.00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C010" w14:textId="3021985C" w:rsidR="00817222" w:rsidRPr="00650221" w:rsidRDefault="00817222" w:rsidP="002C2E01">
            <w:pPr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 xml:space="preserve">$       </w:t>
            </w:r>
            <w:r w:rsidR="002C2E01" w:rsidRPr="00650221">
              <w:rPr>
                <w:rFonts w:ascii="Arial" w:hAnsi="Arial" w:cs="Arial"/>
                <w:color w:val="000000"/>
                <w:sz w:val="15"/>
                <w:szCs w:val="15"/>
              </w:rPr>
              <w:t>128,343.00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92302CC" w14:textId="5EB2F6EB" w:rsidR="00817222" w:rsidRPr="00650221" w:rsidRDefault="00687341" w:rsidP="00F440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5621</w:t>
            </w:r>
          </w:p>
        </w:tc>
      </w:tr>
      <w:tr w:rsidR="00F440D3" w:rsidRPr="00650221" w14:paraId="6C814426" w14:textId="77777777" w:rsidTr="00DB14A9">
        <w:trPr>
          <w:gridAfter w:val="1"/>
          <w:wAfter w:w="10" w:type="dxa"/>
          <w:cantSplit/>
          <w:trHeight w:val="57"/>
          <w:jc w:val="center"/>
        </w:trPr>
        <w:tc>
          <w:tcPr>
            <w:tcW w:w="8363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253C" w14:textId="20B7F61E" w:rsidR="00F440D3" w:rsidRPr="00650221" w:rsidRDefault="00F440D3" w:rsidP="00F440D3">
            <w:pPr>
              <w:keepNext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SUBTOTAL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4C981" w14:textId="423FC093" w:rsidR="00F440D3" w:rsidRPr="00650221" w:rsidRDefault="00F440D3" w:rsidP="000E73B8">
            <w:pPr>
              <w:spacing w:after="0" w:line="240" w:lineRule="auto"/>
              <w:rPr>
                <w:rFonts w:ascii="Arial" w:hAnsi="Arial" w:cs="Arial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 xml:space="preserve">$ </w:t>
            </w:r>
          </w:p>
        </w:tc>
        <w:tc>
          <w:tcPr>
            <w:tcW w:w="1180" w:type="dxa"/>
            <w:tcBorders>
              <w:left w:val="nil"/>
            </w:tcBorders>
            <w:shd w:val="clear" w:color="auto" w:fill="auto"/>
            <w:vAlign w:val="center"/>
          </w:tcPr>
          <w:p w14:paraId="551F215F" w14:textId="17A10386" w:rsidR="00F440D3" w:rsidRPr="00650221" w:rsidRDefault="002C2E01" w:rsidP="000E73B8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  <w:lang w:eastAsia="es-MX"/>
              </w:rPr>
            </w:pPr>
            <w:r w:rsidRPr="00650221">
              <w:rPr>
                <w:rFonts w:ascii="Arial" w:hAnsi="Arial" w:cs="Arial"/>
                <w:color w:val="000000"/>
                <w:sz w:val="15"/>
                <w:szCs w:val="15"/>
              </w:rPr>
              <w:t>128,343.00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6502AA8" w14:textId="77777777" w:rsidR="00F440D3" w:rsidRPr="00650221" w:rsidRDefault="00F440D3" w:rsidP="00F440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F440D3" w:rsidRPr="00650221" w14:paraId="1B44088E" w14:textId="77777777" w:rsidTr="00DB14A9">
        <w:trPr>
          <w:gridAfter w:val="1"/>
          <w:wAfter w:w="10" w:type="dxa"/>
          <w:cantSplit/>
          <w:trHeight w:val="20"/>
          <w:jc w:val="center"/>
        </w:trPr>
        <w:tc>
          <w:tcPr>
            <w:tcW w:w="8363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057EE" w14:textId="3F8D06A6" w:rsidR="00F440D3" w:rsidRPr="00650221" w:rsidRDefault="00F440D3" w:rsidP="00F440D3">
            <w:pPr>
              <w:keepNext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IMPUESTO AL VALOR AGREGADO (16%)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4D56F" w14:textId="515F6A14" w:rsidR="00F440D3" w:rsidRPr="00650221" w:rsidRDefault="00F440D3" w:rsidP="00F440D3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>$</w:t>
            </w:r>
          </w:p>
        </w:tc>
        <w:tc>
          <w:tcPr>
            <w:tcW w:w="1180" w:type="dxa"/>
            <w:tcBorders>
              <w:left w:val="nil"/>
            </w:tcBorders>
            <w:shd w:val="clear" w:color="auto" w:fill="auto"/>
            <w:vAlign w:val="center"/>
          </w:tcPr>
          <w:p w14:paraId="29AA030E" w14:textId="3B1EC415" w:rsidR="00F440D3" w:rsidRPr="00650221" w:rsidRDefault="002C2E01" w:rsidP="002C2E01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  <w:lang w:eastAsia="es-MX"/>
              </w:rPr>
              <w:t>20,534.88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A43EF66" w14:textId="77777777" w:rsidR="00F440D3" w:rsidRPr="00650221" w:rsidRDefault="00F440D3" w:rsidP="00F440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F440D3" w:rsidRPr="00650221" w14:paraId="35F7D9B7" w14:textId="77777777" w:rsidTr="00DB14A9">
        <w:trPr>
          <w:gridAfter w:val="1"/>
          <w:wAfter w:w="10" w:type="dxa"/>
          <w:cantSplit/>
          <w:trHeight w:val="20"/>
          <w:jc w:val="center"/>
        </w:trPr>
        <w:tc>
          <w:tcPr>
            <w:tcW w:w="8363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2AD74" w14:textId="0AC39AC0" w:rsidR="00F440D3" w:rsidRPr="00650221" w:rsidRDefault="00F440D3" w:rsidP="00F440D3">
            <w:pPr>
              <w:keepNext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196EC" w14:textId="1037A757" w:rsidR="00F440D3" w:rsidRPr="00650221" w:rsidRDefault="00F440D3" w:rsidP="00F440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180" w:type="dxa"/>
            <w:tcBorders>
              <w:left w:val="nil"/>
            </w:tcBorders>
            <w:shd w:val="clear" w:color="auto" w:fill="auto"/>
            <w:vAlign w:val="center"/>
          </w:tcPr>
          <w:p w14:paraId="1394F391" w14:textId="2D7EF5F3" w:rsidR="00F440D3" w:rsidRPr="00650221" w:rsidRDefault="002C2E01" w:rsidP="00F440D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50221">
              <w:rPr>
                <w:rFonts w:ascii="Arial" w:hAnsi="Arial" w:cs="Arial"/>
                <w:sz w:val="15"/>
                <w:szCs w:val="15"/>
              </w:rPr>
              <w:t>148,877.88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450AC89" w14:textId="77777777" w:rsidR="00F440D3" w:rsidRPr="00650221" w:rsidRDefault="00F440D3" w:rsidP="00F440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F440D3" w:rsidRPr="00650221" w14:paraId="553A251B" w14:textId="77777777" w:rsidTr="00DB14A9">
        <w:trPr>
          <w:cantSplit/>
          <w:trHeight w:val="275"/>
          <w:jc w:val="center"/>
        </w:trPr>
        <w:tc>
          <w:tcPr>
            <w:tcW w:w="10963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124360C" w14:textId="491245E6" w:rsidR="00F440D3" w:rsidRPr="00650221" w:rsidRDefault="00F440D3" w:rsidP="002C2E01">
            <w:pPr>
              <w:tabs>
                <w:tab w:val="left" w:pos="56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(</w:t>
            </w:r>
            <w:r w:rsidR="00D9574A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Ciento </w:t>
            </w:r>
            <w:r w:rsidR="002C2E01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cuarenta y ocho mil ochocientos setenta y siete 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pesos </w:t>
            </w:r>
            <w:r w:rsidR="002C2E01"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88</w:t>
            </w:r>
            <w:r w:rsidRPr="00650221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/100 M. N.)</w:t>
            </w:r>
          </w:p>
        </w:tc>
      </w:tr>
    </w:tbl>
    <w:p w14:paraId="32AE4E42" w14:textId="77777777" w:rsidR="001241D2" w:rsidRPr="00650221" w:rsidRDefault="001241D2">
      <w:pPr>
        <w:jc w:val="both"/>
        <w:rPr>
          <w:rFonts w:ascii="Arial" w:hAnsi="Arial" w:cs="Arial"/>
          <w:sz w:val="15"/>
          <w:szCs w:val="15"/>
        </w:rPr>
      </w:pPr>
    </w:p>
    <w:sectPr w:rsidR="001241D2" w:rsidRPr="00650221" w:rsidSect="0009755A">
      <w:headerReference w:type="default" r:id="rId9"/>
      <w:footerReference w:type="default" r:id="rId10"/>
      <w:pgSz w:w="12240" w:h="15840"/>
      <w:pgMar w:top="1814" w:right="1134" w:bottom="1134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7B526" w14:textId="77777777" w:rsidR="002C4568" w:rsidRDefault="002C4568">
      <w:pPr>
        <w:spacing w:after="0" w:line="240" w:lineRule="auto"/>
      </w:pPr>
      <w:r>
        <w:separator/>
      </w:r>
    </w:p>
  </w:endnote>
  <w:endnote w:type="continuationSeparator" w:id="0">
    <w:p w14:paraId="37A2D3C1" w14:textId="77777777" w:rsidR="002C4568" w:rsidRDefault="002C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569A" w14:textId="20A4FB8D" w:rsidR="00E61258" w:rsidRDefault="00E61258" w:rsidP="00E61258">
    <w:pP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0" wp14:anchorId="11335642" wp14:editId="0798D8DA">
          <wp:simplePos x="0" y="0"/>
          <wp:positionH relativeFrom="column">
            <wp:posOffset>-720090</wp:posOffset>
          </wp:positionH>
          <wp:positionV relativeFrom="paragraph">
            <wp:posOffset>-589280</wp:posOffset>
          </wp:positionV>
          <wp:extent cx="7787005" cy="1056640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05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FA3DB3" w14:textId="49015DB9" w:rsidR="00263DC5" w:rsidRPr="00E61258" w:rsidRDefault="00E61258" w:rsidP="00E61258">
    <w:pP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Página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A52FF">
      <w:rPr>
        <w:rFonts w:ascii="Arial" w:eastAsia="Arial" w:hAnsi="Arial" w:cs="Arial"/>
        <w:noProof/>
        <w:color w:val="000000"/>
        <w:sz w:val="18"/>
        <w:szCs w:val="18"/>
      </w:rPr>
      <w:t>7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A52FF">
      <w:rPr>
        <w:rFonts w:ascii="Arial" w:eastAsia="Arial" w:hAnsi="Arial" w:cs="Arial"/>
        <w:noProof/>
        <w:color w:val="000000"/>
        <w:sz w:val="18"/>
        <w:szCs w:val="18"/>
      </w:rPr>
      <w:t>7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DA00" w14:textId="77777777" w:rsidR="002C4568" w:rsidRDefault="002C4568">
      <w:pPr>
        <w:spacing w:after="0" w:line="240" w:lineRule="auto"/>
      </w:pPr>
      <w:r>
        <w:separator/>
      </w:r>
    </w:p>
  </w:footnote>
  <w:footnote w:type="continuationSeparator" w:id="0">
    <w:p w14:paraId="4191CDE1" w14:textId="77777777" w:rsidR="002C4568" w:rsidRDefault="002C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25EE3" w14:textId="4C17C44A" w:rsidR="00263DC5" w:rsidRDefault="0065022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5EDE85" wp14:editId="1E652903">
              <wp:simplePos x="0" y="0"/>
              <wp:positionH relativeFrom="margin">
                <wp:align>right</wp:align>
              </wp:positionH>
              <wp:positionV relativeFrom="paragraph">
                <wp:posOffset>340360</wp:posOffset>
              </wp:positionV>
              <wp:extent cx="3619500" cy="2476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80489" w14:textId="1F460231" w:rsidR="006825F5" w:rsidRPr="00E61258" w:rsidRDefault="006825F5" w:rsidP="006825F5">
                          <w:pPr>
                            <w:jc w:val="right"/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  <w:t>“2022</w:t>
                          </w:r>
                          <w:r w:rsidRPr="00E61258"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  <w:t>.A</w:t>
                          </w:r>
                          <w:r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  <w:t xml:space="preserve">ño del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  <w:t>Quincentenario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  <w:t xml:space="preserve"> de Toluca, Capital del Estado de México</w:t>
                          </w:r>
                          <w:r w:rsidRPr="00E61258"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  <w:t>"</w:t>
                          </w:r>
                        </w:p>
                        <w:p w14:paraId="60B17BFB" w14:textId="232823AF" w:rsidR="00263DC5" w:rsidRPr="00E61258" w:rsidRDefault="00263DC5" w:rsidP="00F12F2F">
                          <w:pPr>
                            <w:jc w:val="right"/>
                            <w:rPr>
                              <w:rFonts w:ascii="Arial" w:hAnsi="Arial" w:cs="Arial"/>
                              <w:color w:val="171717" w:themeColor="background2" w:themeShade="1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EDE8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3.8pt;margin-top:26.8pt;width:285pt;height:19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" filled="f" stroked="f">
              <v:path arrowok="t"/>
              <v:textbox>
                <w:txbxContent>
                  <w:p w14:paraId="3E380489" w14:textId="1F460231" w:rsidR="006825F5" w:rsidRPr="00E61258" w:rsidRDefault="006825F5" w:rsidP="006825F5">
                    <w:pPr>
                      <w:jc w:val="right"/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  <w:t>“2022</w:t>
                    </w:r>
                    <w:r w:rsidRPr="00E61258"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  <w:t>.A</w:t>
                    </w:r>
                    <w:r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  <w:t xml:space="preserve">ño del </w:t>
                    </w:r>
                    <w:proofErr w:type="spellStart"/>
                    <w:r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  <w:t>Quincentenario</w:t>
                    </w:r>
                    <w:proofErr w:type="spellEnd"/>
                    <w:r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  <w:t xml:space="preserve"> de Toluca, Capital del Estado de México</w:t>
                    </w:r>
                    <w:r w:rsidRPr="00E61258"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  <w:t>"</w:t>
                    </w:r>
                  </w:p>
                  <w:p w14:paraId="60B17BFB" w14:textId="232823AF" w:rsidR="00263DC5" w:rsidRPr="00E61258" w:rsidRDefault="00263DC5" w:rsidP="00F12F2F">
                    <w:pPr>
                      <w:jc w:val="right"/>
                      <w:rPr>
                        <w:rFonts w:ascii="Arial" w:hAnsi="Arial" w:cs="Arial"/>
                        <w:color w:val="171717" w:themeColor="background2" w:themeShade="1A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19FD5177" wp14:editId="2D99E784">
          <wp:simplePos x="0" y="0"/>
          <wp:positionH relativeFrom="column">
            <wp:posOffset>2442210</wp:posOffset>
          </wp:positionH>
          <wp:positionV relativeFrom="page">
            <wp:align>top</wp:align>
          </wp:positionV>
          <wp:extent cx="4011295" cy="733425"/>
          <wp:effectExtent l="0" t="0" r="825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295" cy="7334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806AB"/>
    <w:multiLevelType w:val="hybridMultilevel"/>
    <w:tmpl w:val="1A1AD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2EF"/>
    <w:multiLevelType w:val="hybridMultilevel"/>
    <w:tmpl w:val="9F82E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0DA2"/>
    <w:multiLevelType w:val="multilevel"/>
    <w:tmpl w:val="25880D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39D9"/>
    <w:multiLevelType w:val="multilevel"/>
    <w:tmpl w:val="289339D9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0B3"/>
    <w:multiLevelType w:val="multilevel"/>
    <w:tmpl w:val="2CB140B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5A1"/>
    <w:multiLevelType w:val="singleLevel"/>
    <w:tmpl w:val="30FE45A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319F6ED3"/>
    <w:multiLevelType w:val="multilevel"/>
    <w:tmpl w:val="319F6ED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65A8"/>
    <w:multiLevelType w:val="hybridMultilevel"/>
    <w:tmpl w:val="9F82E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4865"/>
    <w:multiLevelType w:val="multilevel"/>
    <w:tmpl w:val="33688300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7A44"/>
    <w:multiLevelType w:val="multilevel"/>
    <w:tmpl w:val="74287A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49C"/>
    <w:multiLevelType w:val="hybridMultilevel"/>
    <w:tmpl w:val="6EF29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638A5"/>
    <w:multiLevelType w:val="multilevel"/>
    <w:tmpl w:val="7B6638A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A110C"/>
    <w:multiLevelType w:val="hybridMultilevel"/>
    <w:tmpl w:val="5DB2D3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3B"/>
    <w:rsid w:val="00000058"/>
    <w:rsid w:val="0000133F"/>
    <w:rsid w:val="00001F44"/>
    <w:rsid w:val="00002810"/>
    <w:rsid w:val="00003C1A"/>
    <w:rsid w:val="000062F2"/>
    <w:rsid w:val="00007610"/>
    <w:rsid w:val="000123DB"/>
    <w:rsid w:val="00014C8E"/>
    <w:rsid w:val="000224DD"/>
    <w:rsid w:val="0002265C"/>
    <w:rsid w:val="00023871"/>
    <w:rsid w:val="00023AE0"/>
    <w:rsid w:val="00024083"/>
    <w:rsid w:val="00025D1B"/>
    <w:rsid w:val="00030B16"/>
    <w:rsid w:val="0003697E"/>
    <w:rsid w:val="000438B1"/>
    <w:rsid w:val="000466C0"/>
    <w:rsid w:val="00047E52"/>
    <w:rsid w:val="00051811"/>
    <w:rsid w:val="00051ABB"/>
    <w:rsid w:val="00052215"/>
    <w:rsid w:val="00052735"/>
    <w:rsid w:val="000610B9"/>
    <w:rsid w:val="000621CC"/>
    <w:rsid w:val="00062310"/>
    <w:rsid w:val="00063CEC"/>
    <w:rsid w:val="000640CA"/>
    <w:rsid w:val="00066DB1"/>
    <w:rsid w:val="00072B1C"/>
    <w:rsid w:val="00074312"/>
    <w:rsid w:val="00076C76"/>
    <w:rsid w:val="00083968"/>
    <w:rsid w:val="00084BB5"/>
    <w:rsid w:val="0008550C"/>
    <w:rsid w:val="00087501"/>
    <w:rsid w:val="0009400A"/>
    <w:rsid w:val="0009685E"/>
    <w:rsid w:val="0009755A"/>
    <w:rsid w:val="000A37B6"/>
    <w:rsid w:val="000B2137"/>
    <w:rsid w:val="000B309C"/>
    <w:rsid w:val="000B6592"/>
    <w:rsid w:val="000B6A4E"/>
    <w:rsid w:val="000C3668"/>
    <w:rsid w:val="000C70F9"/>
    <w:rsid w:val="000D34C4"/>
    <w:rsid w:val="000D61E7"/>
    <w:rsid w:val="000E0402"/>
    <w:rsid w:val="000E245F"/>
    <w:rsid w:val="000E2EC7"/>
    <w:rsid w:val="000E503E"/>
    <w:rsid w:val="000E73B8"/>
    <w:rsid w:val="000F051F"/>
    <w:rsid w:val="000F21C7"/>
    <w:rsid w:val="000F475F"/>
    <w:rsid w:val="00102B3B"/>
    <w:rsid w:val="00104214"/>
    <w:rsid w:val="001063E4"/>
    <w:rsid w:val="00106DB1"/>
    <w:rsid w:val="0011020B"/>
    <w:rsid w:val="001114D8"/>
    <w:rsid w:val="001117F4"/>
    <w:rsid w:val="0011515E"/>
    <w:rsid w:val="00116A23"/>
    <w:rsid w:val="001241D2"/>
    <w:rsid w:val="00125098"/>
    <w:rsid w:val="00125727"/>
    <w:rsid w:val="001264F1"/>
    <w:rsid w:val="00127C39"/>
    <w:rsid w:val="0013295F"/>
    <w:rsid w:val="00143143"/>
    <w:rsid w:val="001448BB"/>
    <w:rsid w:val="00145842"/>
    <w:rsid w:val="00161470"/>
    <w:rsid w:val="001626BE"/>
    <w:rsid w:val="001632B9"/>
    <w:rsid w:val="001650BB"/>
    <w:rsid w:val="00175D15"/>
    <w:rsid w:val="00177237"/>
    <w:rsid w:val="00177A93"/>
    <w:rsid w:val="00182802"/>
    <w:rsid w:val="00193B05"/>
    <w:rsid w:val="00195CE1"/>
    <w:rsid w:val="001A3887"/>
    <w:rsid w:val="001A7C87"/>
    <w:rsid w:val="001A7DEE"/>
    <w:rsid w:val="001B054A"/>
    <w:rsid w:val="001B53EC"/>
    <w:rsid w:val="001B756E"/>
    <w:rsid w:val="001B79F1"/>
    <w:rsid w:val="001C4F17"/>
    <w:rsid w:val="001C72D2"/>
    <w:rsid w:val="001D2369"/>
    <w:rsid w:val="001E14E9"/>
    <w:rsid w:val="001F2E86"/>
    <w:rsid w:val="001F4D49"/>
    <w:rsid w:val="001F6446"/>
    <w:rsid w:val="001F6747"/>
    <w:rsid w:val="00203A0D"/>
    <w:rsid w:val="00206B59"/>
    <w:rsid w:val="00206C0A"/>
    <w:rsid w:val="00224FB2"/>
    <w:rsid w:val="00227019"/>
    <w:rsid w:val="002336D0"/>
    <w:rsid w:val="00234E29"/>
    <w:rsid w:val="002364D1"/>
    <w:rsid w:val="002403FA"/>
    <w:rsid w:val="00241DE2"/>
    <w:rsid w:val="00242D60"/>
    <w:rsid w:val="00242FDC"/>
    <w:rsid w:val="002431EC"/>
    <w:rsid w:val="002433AD"/>
    <w:rsid w:val="00251C9E"/>
    <w:rsid w:val="00263DC5"/>
    <w:rsid w:val="00273441"/>
    <w:rsid w:val="00281EE9"/>
    <w:rsid w:val="00283CE8"/>
    <w:rsid w:val="0029309C"/>
    <w:rsid w:val="002A06AC"/>
    <w:rsid w:val="002A5F06"/>
    <w:rsid w:val="002A7DED"/>
    <w:rsid w:val="002B4161"/>
    <w:rsid w:val="002B44F8"/>
    <w:rsid w:val="002C0CFA"/>
    <w:rsid w:val="002C2E01"/>
    <w:rsid w:val="002C31D0"/>
    <w:rsid w:val="002C4568"/>
    <w:rsid w:val="002C496C"/>
    <w:rsid w:val="002C574B"/>
    <w:rsid w:val="002C60BF"/>
    <w:rsid w:val="002D12DF"/>
    <w:rsid w:val="002D3BFE"/>
    <w:rsid w:val="002D45CA"/>
    <w:rsid w:val="002D7598"/>
    <w:rsid w:val="002E36CA"/>
    <w:rsid w:val="002F3F87"/>
    <w:rsid w:val="003004A3"/>
    <w:rsid w:val="00300B9D"/>
    <w:rsid w:val="00303BF5"/>
    <w:rsid w:val="003069BC"/>
    <w:rsid w:val="00311383"/>
    <w:rsid w:val="00312BB7"/>
    <w:rsid w:val="003144A4"/>
    <w:rsid w:val="00322277"/>
    <w:rsid w:val="00324642"/>
    <w:rsid w:val="003276E7"/>
    <w:rsid w:val="00327811"/>
    <w:rsid w:val="00331B10"/>
    <w:rsid w:val="00331CF2"/>
    <w:rsid w:val="0033235E"/>
    <w:rsid w:val="00337130"/>
    <w:rsid w:val="003439B7"/>
    <w:rsid w:val="0035388B"/>
    <w:rsid w:val="003573CF"/>
    <w:rsid w:val="00363A88"/>
    <w:rsid w:val="00364B82"/>
    <w:rsid w:val="00365218"/>
    <w:rsid w:val="0037083E"/>
    <w:rsid w:val="00374866"/>
    <w:rsid w:val="003762FE"/>
    <w:rsid w:val="00384C54"/>
    <w:rsid w:val="003866D9"/>
    <w:rsid w:val="003A5145"/>
    <w:rsid w:val="003A59FE"/>
    <w:rsid w:val="003A6575"/>
    <w:rsid w:val="003B2005"/>
    <w:rsid w:val="003B34D8"/>
    <w:rsid w:val="003B59BB"/>
    <w:rsid w:val="003C1C7D"/>
    <w:rsid w:val="003C1DD3"/>
    <w:rsid w:val="003C27BF"/>
    <w:rsid w:val="003C29EC"/>
    <w:rsid w:val="003C3CBB"/>
    <w:rsid w:val="003C74B1"/>
    <w:rsid w:val="003C7900"/>
    <w:rsid w:val="003D7152"/>
    <w:rsid w:val="003E31AA"/>
    <w:rsid w:val="003E7B92"/>
    <w:rsid w:val="003F205A"/>
    <w:rsid w:val="003F2BF7"/>
    <w:rsid w:val="00401011"/>
    <w:rsid w:val="00403FB7"/>
    <w:rsid w:val="00406918"/>
    <w:rsid w:val="004077C0"/>
    <w:rsid w:val="0043048B"/>
    <w:rsid w:val="00433719"/>
    <w:rsid w:val="004341D8"/>
    <w:rsid w:val="00447454"/>
    <w:rsid w:val="004608FC"/>
    <w:rsid w:val="00461EBA"/>
    <w:rsid w:val="00465B2A"/>
    <w:rsid w:val="004671C1"/>
    <w:rsid w:val="0047486B"/>
    <w:rsid w:val="004844ED"/>
    <w:rsid w:val="00486519"/>
    <w:rsid w:val="00490923"/>
    <w:rsid w:val="00491F71"/>
    <w:rsid w:val="00497ABD"/>
    <w:rsid w:val="004A0865"/>
    <w:rsid w:val="004A7578"/>
    <w:rsid w:val="004B0B96"/>
    <w:rsid w:val="004B4438"/>
    <w:rsid w:val="004D070F"/>
    <w:rsid w:val="004D4B32"/>
    <w:rsid w:val="004E312F"/>
    <w:rsid w:val="004E3A51"/>
    <w:rsid w:val="004E7CFA"/>
    <w:rsid w:val="004F011A"/>
    <w:rsid w:val="004F43D9"/>
    <w:rsid w:val="004F70C8"/>
    <w:rsid w:val="00513BE2"/>
    <w:rsid w:val="0051739D"/>
    <w:rsid w:val="005174AD"/>
    <w:rsid w:val="0052433C"/>
    <w:rsid w:val="00527141"/>
    <w:rsid w:val="00527421"/>
    <w:rsid w:val="00530C50"/>
    <w:rsid w:val="00533B11"/>
    <w:rsid w:val="00540D11"/>
    <w:rsid w:val="0055320B"/>
    <w:rsid w:val="005575AE"/>
    <w:rsid w:val="00560371"/>
    <w:rsid w:val="00571753"/>
    <w:rsid w:val="00577D36"/>
    <w:rsid w:val="00581A15"/>
    <w:rsid w:val="00585A9B"/>
    <w:rsid w:val="00595B76"/>
    <w:rsid w:val="00597583"/>
    <w:rsid w:val="005A58BB"/>
    <w:rsid w:val="005B2C8A"/>
    <w:rsid w:val="005B36BE"/>
    <w:rsid w:val="005B64CD"/>
    <w:rsid w:val="005D5D56"/>
    <w:rsid w:val="005E2CB6"/>
    <w:rsid w:val="005E37B2"/>
    <w:rsid w:val="005F4B03"/>
    <w:rsid w:val="006006AA"/>
    <w:rsid w:val="0060229A"/>
    <w:rsid w:val="00605962"/>
    <w:rsid w:val="00605B5A"/>
    <w:rsid w:val="00606C6B"/>
    <w:rsid w:val="00607C31"/>
    <w:rsid w:val="00612DA9"/>
    <w:rsid w:val="00615119"/>
    <w:rsid w:val="00616D06"/>
    <w:rsid w:val="00622D2C"/>
    <w:rsid w:val="006236C7"/>
    <w:rsid w:val="006242A5"/>
    <w:rsid w:val="00631DF5"/>
    <w:rsid w:val="006332AE"/>
    <w:rsid w:val="00634EE5"/>
    <w:rsid w:val="006350A8"/>
    <w:rsid w:val="00637991"/>
    <w:rsid w:val="00650221"/>
    <w:rsid w:val="0065085B"/>
    <w:rsid w:val="00650E31"/>
    <w:rsid w:val="006557DF"/>
    <w:rsid w:val="00656022"/>
    <w:rsid w:val="00656D75"/>
    <w:rsid w:val="00660F6A"/>
    <w:rsid w:val="00662F49"/>
    <w:rsid w:val="00666B96"/>
    <w:rsid w:val="0067254A"/>
    <w:rsid w:val="00672AF5"/>
    <w:rsid w:val="00673359"/>
    <w:rsid w:val="006802C8"/>
    <w:rsid w:val="006818BF"/>
    <w:rsid w:val="006825F5"/>
    <w:rsid w:val="00686183"/>
    <w:rsid w:val="00686B85"/>
    <w:rsid w:val="00687341"/>
    <w:rsid w:val="006905D3"/>
    <w:rsid w:val="00691ACD"/>
    <w:rsid w:val="006A0202"/>
    <w:rsid w:val="006A2217"/>
    <w:rsid w:val="006A522C"/>
    <w:rsid w:val="006B21CF"/>
    <w:rsid w:val="006C00E1"/>
    <w:rsid w:val="006C1497"/>
    <w:rsid w:val="006C64C8"/>
    <w:rsid w:val="006C799E"/>
    <w:rsid w:val="006D24C3"/>
    <w:rsid w:val="006D2C8A"/>
    <w:rsid w:val="006D2DCF"/>
    <w:rsid w:val="006E3425"/>
    <w:rsid w:val="006E4354"/>
    <w:rsid w:val="006F20F5"/>
    <w:rsid w:val="006F763C"/>
    <w:rsid w:val="0070315E"/>
    <w:rsid w:val="00710789"/>
    <w:rsid w:val="0072665D"/>
    <w:rsid w:val="00731ECA"/>
    <w:rsid w:val="00732DA7"/>
    <w:rsid w:val="0074033D"/>
    <w:rsid w:val="0074390F"/>
    <w:rsid w:val="00745520"/>
    <w:rsid w:val="0075328C"/>
    <w:rsid w:val="00764133"/>
    <w:rsid w:val="00765F2C"/>
    <w:rsid w:val="00771EB5"/>
    <w:rsid w:val="007763B4"/>
    <w:rsid w:val="00776897"/>
    <w:rsid w:val="00777EAD"/>
    <w:rsid w:val="00780736"/>
    <w:rsid w:val="00783109"/>
    <w:rsid w:val="00787EC2"/>
    <w:rsid w:val="0079055B"/>
    <w:rsid w:val="00790737"/>
    <w:rsid w:val="007A59C3"/>
    <w:rsid w:val="007A6671"/>
    <w:rsid w:val="007B57A5"/>
    <w:rsid w:val="007B684F"/>
    <w:rsid w:val="007B68D0"/>
    <w:rsid w:val="007B7D52"/>
    <w:rsid w:val="007C09C6"/>
    <w:rsid w:val="007D15DB"/>
    <w:rsid w:val="007D1D26"/>
    <w:rsid w:val="007D4654"/>
    <w:rsid w:val="007E5C38"/>
    <w:rsid w:val="007E7613"/>
    <w:rsid w:val="007F55F5"/>
    <w:rsid w:val="007F704F"/>
    <w:rsid w:val="007F7343"/>
    <w:rsid w:val="007F7CB0"/>
    <w:rsid w:val="008019FF"/>
    <w:rsid w:val="00804CAC"/>
    <w:rsid w:val="008138C5"/>
    <w:rsid w:val="00814271"/>
    <w:rsid w:val="00817222"/>
    <w:rsid w:val="00825E0F"/>
    <w:rsid w:val="00834272"/>
    <w:rsid w:val="00834D00"/>
    <w:rsid w:val="00837FBB"/>
    <w:rsid w:val="00840D03"/>
    <w:rsid w:val="00861B1D"/>
    <w:rsid w:val="00863344"/>
    <w:rsid w:val="00863969"/>
    <w:rsid w:val="00863996"/>
    <w:rsid w:val="00866D57"/>
    <w:rsid w:val="008763F1"/>
    <w:rsid w:val="00882441"/>
    <w:rsid w:val="00887AC2"/>
    <w:rsid w:val="0089048C"/>
    <w:rsid w:val="00890D62"/>
    <w:rsid w:val="008915CC"/>
    <w:rsid w:val="00892E93"/>
    <w:rsid w:val="00896444"/>
    <w:rsid w:val="008A13E2"/>
    <w:rsid w:val="008A1BDF"/>
    <w:rsid w:val="008A76E8"/>
    <w:rsid w:val="008A7AA3"/>
    <w:rsid w:val="008B0B6A"/>
    <w:rsid w:val="008B47F5"/>
    <w:rsid w:val="008C3766"/>
    <w:rsid w:val="008C425B"/>
    <w:rsid w:val="008C525B"/>
    <w:rsid w:val="008D02CC"/>
    <w:rsid w:val="008D33F4"/>
    <w:rsid w:val="008D3782"/>
    <w:rsid w:val="008E5265"/>
    <w:rsid w:val="008E5F7C"/>
    <w:rsid w:val="008E7C4F"/>
    <w:rsid w:val="008E7E14"/>
    <w:rsid w:val="008F175D"/>
    <w:rsid w:val="00901F4C"/>
    <w:rsid w:val="00904AB3"/>
    <w:rsid w:val="00907184"/>
    <w:rsid w:val="009131A8"/>
    <w:rsid w:val="0091362F"/>
    <w:rsid w:val="00927913"/>
    <w:rsid w:val="00932640"/>
    <w:rsid w:val="009328F8"/>
    <w:rsid w:val="009372CB"/>
    <w:rsid w:val="00937791"/>
    <w:rsid w:val="00954571"/>
    <w:rsid w:val="00956072"/>
    <w:rsid w:val="00963540"/>
    <w:rsid w:val="00966B65"/>
    <w:rsid w:val="0097104A"/>
    <w:rsid w:val="00976291"/>
    <w:rsid w:val="0098680B"/>
    <w:rsid w:val="00987A9A"/>
    <w:rsid w:val="00995D4F"/>
    <w:rsid w:val="009A1432"/>
    <w:rsid w:val="009A271D"/>
    <w:rsid w:val="009A5B0A"/>
    <w:rsid w:val="009B12B3"/>
    <w:rsid w:val="009B254D"/>
    <w:rsid w:val="009B48DB"/>
    <w:rsid w:val="009B595C"/>
    <w:rsid w:val="009B5AFA"/>
    <w:rsid w:val="009D3DD0"/>
    <w:rsid w:val="009D7A31"/>
    <w:rsid w:val="009E022E"/>
    <w:rsid w:val="009E4D04"/>
    <w:rsid w:val="009E7ED2"/>
    <w:rsid w:val="009F4F7A"/>
    <w:rsid w:val="009F59A2"/>
    <w:rsid w:val="009F5EBA"/>
    <w:rsid w:val="009F713A"/>
    <w:rsid w:val="00A06BCA"/>
    <w:rsid w:val="00A0759E"/>
    <w:rsid w:val="00A13785"/>
    <w:rsid w:val="00A13B73"/>
    <w:rsid w:val="00A150C7"/>
    <w:rsid w:val="00A15825"/>
    <w:rsid w:val="00A159E1"/>
    <w:rsid w:val="00A31E86"/>
    <w:rsid w:val="00A37BC6"/>
    <w:rsid w:val="00A42663"/>
    <w:rsid w:val="00A4401F"/>
    <w:rsid w:val="00A44FAD"/>
    <w:rsid w:val="00A460AB"/>
    <w:rsid w:val="00A468B3"/>
    <w:rsid w:val="00A5185B"/>
    <w:rsid w:val="00A51AB2"/>
    <w:rsid w:val="00A542D8"/>
    <w:rsid w:val="00A543C6"/>
    <w:rsid w:val="00A55301"/>
    <w:rsid w:val="00A60E90"/>
    <w:rsid w:val="00A6166C"/>
    <w:rsid w:val="00A66F1E"/>
    <w:rsid w:val="00A70193"/>
    <w:rsid w:val="00A74E08"/>
    <w:rsid w:val="00A75D28"/>
    <w:rsid w:val="00A85B19"/>
    <w:rsid w:val="00A86C99"/>
    <w:rsid w:val="00A87DD8"/>
    <w:rsid w:val="00A937BF"/>
    <w:rsid w:val="00A960A9"/>
    <w:rsid w:val="00AA2F52"/>
    <w:rsid w:val="00AA377D"/>
    <w:rsid w:val="00AA6CAB"/>
    <w:rsid w:val="00AA78B1"/>
    <w:rsid w:val="00AB3669"/>
    <w:rsid w:val="00AB6032"/>
    <w:rsid w:val="00AC36AF"/>
    <w:rsid w:val="00AD0C0D"/>
    <w:rsid w:val="00AD0F5B"/>
    <w:rsid w:val="00AD158A"/>
    <w:rsid w:val="00AD2628"/>
    <w:rsid w:val="00AD56FE"/>
    <w:rsid w:val="00AD5FE0"/>
    <w:rsid w:val="00AD6646"/>
    <w:rsid w:val="00AF1955"/>
    <w:rsid w:val="00AF308F"/>
    <w:rsid w:val="00AF5AFA"/>
    <w:rsid w:val="00AF6E81"/>
    <w:rsid w:val="00B01361"/>
    <w:rsid w:val="00B024DF"/>
    <w:rsid w:val="00B0645C"/>
    <w:rsid w:val="00B07C36"/>
    <w:rsid w:val="00B14E4B"/>
    <w:rsid w:val="00B14F86"/>
    <w:rsid w:val="00B15C05"/>
    <w:rsid w:val="00B16547"/>
    <w:rsid w:val="00B2092A"/>
    <w:rsid w:val="00B22393"/>
    <w:rsid w:val="00B22852"/>
    <w:rsid w:val="00B2442D"/>
    <w:rsid w:val="00B32283"/>
    <w:rsid w:val="00B328F7"/>
    <w:rsid w:val="00B470CC"/>
    <w:rsid w:val="00B50C63"/>
    <w:rsid w:val="00B51777"/>
    <w:rsid w:val="00B60ADB"/>
    <w:rsid w:val="00B6152F"/>
    <w:rsid w:val="00B66BA9"/>
    <w:rsid w:val="00B70107"/>
    <w:rsid w:val="00B71738"/>
    <w:rsid w:val="00B73F5E"/>
    <w:rsid w:val="00B75FD4"/>
    <w:rsid w:val="00B82078"/>
    <w:rsid w:val="00B845DE"/>
    <w:rsid w:val="00B84EF7"/>
    <w:rsid w:val="00B862E6"/>
    <w:rsid w:val="00B928C5"/>
    <w:rsid w:val="00B974A2"/>
    <w:rsid w:val="00BA010A"/>
    <w:rsid w:val="00BA0216"/>
    <w:rsid w:val="00BA70B4"/>
    <w:rsid w:val="00BB2856"/>
    <w:rsid w:val="00BB3143"/>
    <w:rsid w:val="00BB3FE9"/>
    <w:rsid w:val="00BB6E34"/>
    <w:rsid w:val="00BC28B0"/>
    <w:rsid w:val="00BC61A1"/>
    <w:rsid w:val="00BC7DC5"/>
    <w:rsid w:val="00BD12C7"/>
    <w:rsid w:val="00BD493D"/>
    <w:rsid w:val="00BD593E"/>
    <w:rsid w:val="00BD7399"/>
    <w:rsid w:val="00BE1685"/>
    <w:rsid w:val="00BE327A"/>
    <w:rsid w:val="00BE4497"/>
    <w:rsid w:val="00C01F49"/>
    <w:rsid w:val="00C03E8E"/>
    <w:rsid w:val="00C06AB8"/>
    <w:rsid w:val="00C17C92"/>
    <w:rsid w:val="00C23750"/>
    <w:rsid w:val="00C24539"/>
    <w:rsid w:val="00C2616D"/>
    <w:rsid w:val="00C27411"/>
    <w:rsid w:val="00C31271"/>
    <w:rsid w:val="00C31824"/>
    <w:rsid w:val="00C36CB8"/>
    <w:rsid w:val="00C37E96"/>
    <w:rsid w:val="00C576F5"/>
    <w:rsid w:val="00C604F3"/>
    <w:rsid w:val="00C62128"/>
    <w:rsid w:val="00C6488F"/>
    <w:rsid w:val="00C653B7"/>
    <w:rsid w:val="00C66020"/>
    <w:rsid w:val="00C70BE6"/>
    <w:rsid w:val="00C811F3"/>
    <w:rsid w:val="00C8175D"/>
    <w:rsid w:val="00C828BE"/>
    <w:rsid w:val="00C85139"/>
    <w:rsid w:val="00CA013C"/>
    <w:rsid w:val="00CA1754"/>
    <w:rsid w:val="00CB237F"/>
    <w:rsid w:val="00CB6B12"/>
    <w:rsid w:val="00CC1803"/>
    <w:rsid w:val="00CC26FF"/>
    <w:rsid w:val="00CC4C48"/>
    <w:rsid w:val="00CC6F71"/>
    <w:rsid w:val="00CD5CFF"/>
    <w:rsid w:val="00CD6807"/>
    <w:rsid w:val="00CE1309"/>
    <w:rsid w:val="00CE1339"/>
    <w:rsid w:val="00CF6D3A"/>
    <w:rsid w:val="00D014CE"/>
    <w:rsid w:val="00D01C5B"/>
    <w:rsid w:val="00D02BDC"/>
    <w:rsid w:val="00D0678D"/>
    <w:rsid w:val="00D12282"/>
    <w:rsid w:val="00D13E1E"/>
    <w:rsid w:val="00D31FED"/>
    <w:rsid w:val="00D31FFD"/>
    <w:rsid w:val="00D34C40"/>
    <w:rsid w:val="00D35656"/>
    <w:rsid w:val="00D3790F"/>
    <w:rsid w:val="00D41C16"/>
    <w:rsid w:val="00D50117"/>
    <w:rsid w:val="00D52ABF"/>
    <w:rsid w:val="00D556FC"/>
    <w:rsid w:val="00D558A9"/>
    <w:rsid w:val="00D74BF3"/>
    <w:rsid w:val="00D80131"/>
    <w:rsid w:val="00D82016"/>
    <w:rsid w:val="00D85C23"/>
    <w:rsid w:val="00D90373"/>
    <w:rsid w:val="00D945F6"/>
    <w:rsid w:val="00D955CA"/>
    <w:rsid w:val="00D9574A"/>
    <w:rsid w:val="00D976E3"/>
    <w:rsid w:val="00DA3F3B"/>
    <w:rsid w:val="00DA52FF"/>
    <w:rsid w:val="00DB14A9"/>
    <w:rsid w:val="00DB5EFD"/>
    <w:rsid w:val="00DD0A83"/>
    <w:rsid w:val="00DD1143"/>
    <w:rsid w:val="00DD2C51"/>
    <w:rsid w:val="00DD6B17"/>
    <w:rsid w:val="00DD79D2"/>
    <w:rsid w:val="00DE1670"/>
    <w:rsid w:val="00DE420D"/>
    <w:rsid w:val="00DE7B88"/>
    <w:rsid w:val="00DF080E"/>
    <w:rsid w:val="00DF7D4D"/>
    <w:rsid w:val="00E00CCC"/>
    <w:rsid w:val="00E10318"/>
    <w:rsid w:val="00E10381"/>
    <w:rsid w:val="00E12B3E"/>
    <w:rsid w:val="00E171F9"/>
    <w:rsid w:val="00E22792"/>
    <w:rsid w:val="00E24B46"/>
    <w:rsid w:val="00E2575A"/>
    <w:rsid w:val="00E31A57"/>
    <w:rsid w:val="00E33A3C"/>
    <w:rsid w:val="00E344F9"/>
    <w:rsid w:val="00E37BE9"/>
    <w:rsid w:val="00E4499F"/>
    <w:rsid w:val="00E45DE3"/>
    <w:rsid w:val="00E46B1B"/>
    <w:rsid w:val="00E46DBD"/>
    <w:rsid w:val="00E51AE5"/>
    <w:rsid w:val="00E51D4D"/>
    <w:rsid w:val="00E5560A"/>
    <w:rsid w:val="00E609C7"/>
    <w:rsid w:val="00E61258"/>
    <w:rsid w:val="00E64A5E"/>
    <w:rsid w:val="00E750E5"/>
    <w:rsid w:val="00E77F6B"/>
    <w:rsid w:val="00E86B7E"/>
    <w:rsid w:val="00E908EE"/>
    <w:rsid w:val="00E90951"/>
    <w:rsid w:val="00E94313"/>
    <w:rsid w:val="00EA3E78"/>
    <w:rsid w:val="00EB4042"/>
    <w:rsid w:val="00EB5306"/>
    <w:rsid w:val="00EB7641"/>
    <w:rsid w:val="00EC13DE"/>
    <w:rsid w:val="00EC3493"/>
    <w:rsid w:val="00EC563D"/>
    <w:rsid w:val="00ED7F7C"/>
    <w:rsid w:val="00EE1F8A"/>
    <w:rsid w:val="00EE2EF6"/>
    <w:rsid w:val="00EE6F15"/>
    <w:rsid w:val="00EF4E77"/>
    <w:rsid w:val="00F03FFD"/>
    <w:rsid w:val="00F05E1A"/>
    <w:rsid w:val="00F12F2F"/>
    <w:rsid w:val="00F154D0"/>
    <w:rsid w:val="00F2028E"/>
    <w:rsid w:val="00F21663"/>
    <w:rsid w:val="00F2360E"/>
    <w:rsid w:val="00F23B44"/>
    <w:rsid w:val="00F26900"/>
    <w:rsid w:val="00F2759D"/>
    <w:rsid w:val="00F27DAA"/>
    <w:rsid w:val="00F30EC9"/>
    <w:rsid w:val="00F31051"/>
    <w:rsid w:val="00F31E13"/>
    <w:rsid w:val="00F33D52"/>
    <w:rsid w:val="00F440D3"/>
    <w:rsid w:val="00F44F5D"/>
    <w:rsid w:val="00F45753"/>
    <w:rsid w:val="00F4679F"/>
    <w:rsid w:val="00F502D3"/>
    <w:rsid w:val="00F520D5"/>
    <w:rsid w:val="00F54D69"/>
    <w:rsid w:val="00F56C60"/>
    <w:rsid w:val="00F579E4"/>
    <w:rsid w:val="00F609E3"/>
    <w:rsid w:val="00F627AF"/>
    <w:rsid w:val="00F66CA2"/>
    <w:rsid w:val="00F87546"/>
    <w:rsid w:val="00F93305"/>
    <w:rsid w:val="00F96301"/>
    <w:rsid w:val="00F967D5"/>
    <w:rsid w:val="00F970AC"/>
    <w:rsid w:val="00FA5728"/>
    <w:rsid w:val="00FB0392"/>
    <w:rsid w:val="00FB18AF"/>
    <w:rsid w:val="00FB2CB2"/>
    <w:rsid w:val="00FB420A"/>
    <w:rsid w:val="00FB5518"/>
    <w:rsid w:val="00FC4A7E"/>
    <w:rsid w:val="00FC7F9B"/>
    <w:rsid w:val="00FD11E4"/>
    <w:rsid w:val="00FD2A3B"/>
    <w:rsid w:val="00FD5432"/>
    <w:rsid w:val="00FD581F"/>
    <w:rsid w:val="00FD669F"/>
    <w:rsid w:val="00FD690A"/>
    <w:rsid w:val="00FD7274"/>
    <w:rsid w:val="00FE0799"/>
    <w:rsid w:val="00FE08CF"/>
    <w:rsid w:val="00FE31C6"/>
    <w:rsid w:val="00FF19EA"/>
    <w:rsid w:val="00FF24A8"/>
    <w:rsid w:val="00FF2C1B"/>
    <w:rsid w:val="112164A6"/>
    <w:rsid w:val="19D17A55"/>
    <w:rsid w:val="1B7D79A2"/>
    <w:rsid w:val="21BA4F87"/>
    <w:rsid w:val="23500638"/>
    <w:rsid w:val="4F3233EF"/>
    <w:rsid w:val="5B4530BA"/>
    <w:rsid w:val="73DF61AA"/>
    <w:rsid w:val="7FA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8FD6"/>
  <w15:docId w15:val="{BD5811E1-7501-4BD4-96EF-42B9418A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qFormat/>
    <w:rPr>
      <w:rFonts w:ascii="Times New Roman" w:eastAsia="Times New Roman" w:hAnsi="Times New Roman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link w:val="PrrafodelistaCar"/>
    <w:qFormat/>
    <w:pPr>
      <w:ind w:left="708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Estilo19">
    <w:name w:val="Estilo19"/>
    <w:basedOn w:val="Fuentedeprrafopredeter"/>
    <w:uiPriority w:val="1"/>
    <w:qFormat/>
    <w:rPr>
      <w:rFonts w:ascii="Arial" w:hAnsi="Arial"/>
      <w:sz w:val="16"/>
    </w:rPr>
  </w:style>
  <w:style w:type="character" w:customStyle="1" w:styleId="Estilo20">
    <w:name w:val="Estilo20"/>
    <w:basedOn w:val="Fuentedeprrafopredeter"/>
    <w:uiPriority w:val="1"/>
    <w:qFormat/>
    <w:rPr>
      <w:rFonts w:ascii="Arial" w:hAnsi="Arial"/>
      <w:sz w:val="16"/>
    </w:rPr>
  </w:style>
  <w:style w:type="character" w:customStyle="1" w:styleId="PrrafodelistaCar">
    <w:name w:val="Párrafo de lista Car"/>
    <w:link w:val="Prrafodelista"/>
    <w:qFormat/>
    <w:locked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9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FB5E0-6A19-4739-B15C-F81EEB65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4210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USUARIO</cp:lastModifiedBy>
  <cp:revision>84</cp:revision>
  <cp:lastPrinted>2022-06-28T17:50:00Z</cp:lastPrinted>
  <dcterms:created xsi:type="dcterms:W3CDTF">2022-06-15T21:21:00Z</dcterms:created>
  <dcterms:modified xsi:type="dcterms:W3CDTF">2022-06-28T17:53:00Z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